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宋体" w:hAnsi="宋体"/>
          <w:b/>
          <w:w w:val="150"/>
          <w:sz w:val="52"/>
        </w:rPr>
      </w:pPr>
    </w:p>
    <w:p>
      <w:pPr>
        <w:rPr>
          <w:rFonts w:hint="eastAsia" w:ascii="宋体" w:hAnsi="宋体"/>
          <w:b/>
          <w:w w:val="150"/>
          <w:sz w:val="52"/>
        </w:rPr>
      </w:pPr>
    </w:p>
    <w:p>
      <w:pPr>
        <w:jc w:val="center"/>
        <w:rPr>
          <w:rFonts w:hint="eastAsia" w:ascii="黑体" w:hAnsi="宋体" w:eastAsia="黑体"/>
          <w:b/>
          <w:w w:val="150"/>
          <w:sz w:val="84"/>
          <w:szCs w:val="84"/>
        </w:rPr>
      </w:pPr>
      <w:r>
        <w:rPr>
          <w:rFonts w:hint="eastAsia" w:ascii="黑体" w:hAnsi="宋体" w:eastAsia="黑体"/>
          <w:b/>
          <w:w w:val="150"/>
          <w:sz w:val="84"/>
          <w:szCs w:val="84"/>
          <w:lang w:val="en-US" w:eastAsia="zh-CN"/>
        </w:rPr>
        <w:t>询 价</w:t>
      </w:r>
      <w:r>
        <w:rPr>
          <w:rFonts w:hint="eastAsia" w:ascii="黑体" w:hAnsi="宋体" w:eastAsia="黑体"/>
          <w:b/>
          <w:w w:val="150"/>
          <w:sz w:val="84"/>
          <w:szCs w:val="84"/>
        </w:rPr>
        <w:t xml:space="preserve"> 文 件</w:t>
      </w:r>
    </w:p>
    <w:p>
      <w:pPr>
        <w:jc w:val="center"/>
        <w:rPr>
          <w:rFonts w:hint="eastAsia"/>
          <w:b/>
          <w:bCs/>
          <w:sz w:val="48"/>
          <w:szCs w:val="48"/>
        </w:rPr>
      </w:pPr>
    </w:p>
    <w:p>
      <w:pPr>
        <w:rPr>
          <w:rFonts w:hint="eastAsia" w:ascii="宋体" w:hAnsi="宋体"/>
          <w:sz w:val="44"/>
          <w:szCs w:val="44"/>
        </w:rPr>
      </w:pPr>
    </w:p>
    <w:p/>
    <w:p/>
    <w:p>
      <w:pPr>
        <w:tabs>
          <w:tab w:val="left" w:pos="1140"/>
        </w:tabs>
        <w:rPr>
          <w:rFonts w:hint="eastAsia" w:ascii="Arial" w:hAnsi="Arial"/>
          <w:sz w:val="32"/>
        </w:rPr>
      </w:pPr>
    </w:p>
    <w:p>
      <w:pPr>
        <w:tabs>
          <w:tab w:val="left" w:pos="1140"/>
        </w:tabs>
        <w:rPr>
          <w:rFonts w:ascii="Arial" w:hAnsi="Arial"/>
          <w:sz w:val="32"/>
        </w:rPr>
      </w:pPr>
    </w:p>
    <w:p>
      <w:pPr>
        <w:tabs>
          <w:tab w:val="left" w:pos="1140"/>
        </w:tabs>
        <w:rPr>
          <w:rFonts w:ascii="Arial" w:hAnsi="Arial"/>
          <w:sz w:val="32"/>
        </w:rPr>
      </w:pPr>
    </w:p>
    <w:p>
      <w:pPr>
        <w:spacing w:line="360" w:lineRule="auto"/>
        <w:ind w:firstLine="1066" w:firstLineChars="295"/>
        <w:rPr>
          <w:rFonts w:hint="eastAsia" w:ascii="黑体" w:hAnsi="Arial" w:eastAsia="黑体" w:cs="Arial"/>
          <w:b/>
          <w:sz w:val="36"/>
          <w:szCs w:val="36"/>
          <w:u w:val="single"/>
        </w:rPr>
      </w:pPr>
      <w:r>
        <w:rPr>
          <w:rFonts w:hint="eastAsia" w:ascii="黑体" w:hAnsi="宋体" w:eastAsia="黑体"/>
          <w:b/>
          <w:sz w:val="36"/>
          <w:szCs w:val="36"/>
          <w:lang w:val="en-US" w:eastAsia="zh-CN"/>
        </w:rPr>
        <w:t>采购</w:t>
      </w:r>
      <w:r>
        <w:rPr>
          <w:rFonts w:hint="eastAsia" w:ascii="黑体" w:hAnsi="宋体" w:eastAsia="黑体"/>
          <w:b/>
          <w:sz w:val="36"/>
          <w:szCs w:val="36"/>
        </w:rPr>
        <w:t>编号：</w:t>
      </w:r>
      <w:r>
        <w:rPr>
          <w:rFonts w:hint="eastAsia" w:ascii="黑体" w:hAnsi="Arial" w:eastAsia="黑体" w:cs="Arial"/>
          <w:b/>
          <w:sz w:val="36"/>
          <w:szCs w:val="36"/>
          <w:u w:val="single"/>
        </w:rPr>
        <w:t xml:space="preserve">  </w:t>
      </w:r>
      <w:r>
        <w:rPr>
          <w:rFonts w:hint="eastAsia" w:ascii="黑体" w:hAnsi="Arial" w:eastAsia="黑体" w:cs="Arial"/>
          <w:b/>
          <w:sz w:val="36"/>
          <w:szCs w:val="36"/>
          <w:u w:val="single"/>
          <w:lang w:val="en-US" w:eastAsia="zh-CN"/>
        </w:rPr>
        <w:t xml:space="preserve">  </w:t>
      </w:r>
      <w:r>
        <w:rPr>
          <w:rFonts w:hint="eastAsia" w:ascii="黑体" w:hAnsi="Arial" w:eastAsia="黑体" w:cs="Arial"/>
          <w:b/>
          <w:color w:val="auto"/>
          <w:sz w:val="36"/>
          <w:szCs w:val="36"/>
          <w:u w:val="single"/>
          <w:lang w:val="en-US" w:eastAsia="zh-CN"/>
        </w:rPr>
        <w:t>JXZXBX</w:t>
      </w:r>
      <w:r>
        <w:rPr>
          <w:rFonts w:hint="eastAsia" w:ascii="黑体" w:hAnsi="Arial" w:eastAsia="黑体" w:cs="Arial"/>
          <w:b/>
          <w:sz w:val="36"/>
          <w:szCs w:val="36"/>
          <w:u w:val="single"/>
          <w:lang w:val="en-US" w:eastAsia="zh-CN"/>
        </w:rPr>
        <w:t>2026012</w:t>
      </w:r>
      <w:r>
        <w:rPr>
          <w:rFonts w:hint="eastAsia" w:ascii="黑体" w:hAnsi="Arial" w:eastAsia="黑体" w:cs="Arial"/>
          <w:b/>
          <w:sz w:val="36"/>
          <w:szCs w:val="36"/>
          <w:u w:val="single"/>
        </w:rPr>
        <w:t xml:space="preserve"> </w:t>
      </w:r>
      <w:r>
        <w:rPr>
          <w:rFonts w:hint="eastAsia" w:ascii="黑体" w:hAnsi="Arial" w:eastAsia="黑体" w:cs="Arial"/>
          <w:b/>
          <w:sz w:val="36"/>
          <w:szCs w:val="36"/>
          <w:u w:val="single"/>
          <w:lang w:val="en-US" w:eastAsia="zh-CN"/>
        </w:rPr>
        <w:t xml:space="preserve">       </w:t>
      </w:r>
      <w:r>
        <w:rPr>
          <w:rFonts w:hint="eastAsia" w:ascii="黑体" w:hAnsi="Arial" w:eastAsia="黑体" w:cs="Arial"/>
          <w:b/>
          <w:sz w:val="36"/>
          <w:szCs w:val="36"/>
          <w:u w:val="single"/>
        </w:rPr>
        <w:t xml:space="preserve">  </w:t>
      </w:r>
    </w:p>
    <w:p>
      <w:pPr>
        <w:spacing w:line="360" w:lineRule="auto"/>
        <w:ind w:left="3388" w:leftChars="495" w:hanging="2349" w:hangingChars="650"/>
        <w:rPr>
          <w:rFonts w:hint="eastAsia" w:ascii="黑体" w:hAnsi="宋体" w:eastAsia="黑体"/>
          <w:b/>
          <w:sz w:val="36"/>
          <w:szCs w:val="36"/>
          <w:u w:val="single"/>
          <w:lang w:val="en-US" w:eastAsia="zh-CN"/>
        </w:rPr>
      </w:pPr>
      <w:r>
        <w:rPr>
          <w:rFonts w:hint="eastAsia" w:ascii="黑体" w:hAnsi="宋体" w:eastAsia="黑体"/>
          <w:b/>
          <w:sz w:val="36"/>
          <w:szCs w:val="36"/>
        </w:rPr>
        <w:t>项目名称：</w:t>
      </w:r>
      <w:r>
        <w:rPr>
          <w:rFonts w:hint="eastAsia" w:ascii="黑体" w:hAnsi="宋体" w:eastAsia="黑体"/>
          <w:b/>
          <w:sz w:val="36"/>
          <w:szCs w:val="36"/>
          <w:u w:val="single"/>
          <w:lang w:val="en-US" w:eastAsia="zh-CN"/>
        </w:rPr>
        <w:t>晋兴职校2026-2027学年烹饪</w:t>
      </w:r>
    </w:p>
    <w:p>
      <w:pPr>
        <w:spacing w:line="360" w:lineRule="auto"/>
        <w:ind w:left="3377" w:leftChars="1350" w:hanging="542" w:hangingChars="150"/>
        <w:rPr>
          <w:rFonts w:hint="default" w:ascii="黑体" w:hAnsi="宋体" w:eastAsia="黑体"/>
          <w:b/>
          <w:sz w:val="36"/>
          <w:szCs w:val="36"/>
          <w:u w:val="single"/>
          <w:lang w:val="en-US" w:eastAsia="zh-CN"/>
        </w:rPr>
      </w:pPr>
      <w:r>
        <w:rPr>
          <w:rFonts w:hint="eastAsia" w:ascii="黑体" w:hAnsi="宋体" w:eastAsia="黑体"/>
          <w:b/>
          <w:sz w:val="36"/>
          <w:szCs w:val="36"/>
          <w:u w:val="single"/>
          <w:lang w:val="en-US" w:eastAsia="zh-CN"/>
        </w:rPr>
        <w:t xml:space="preserve">专业实训耗材配送服务       </w:t>
      </w:r>
    </w:p>
    <w:p>
      <w:pPr>
        <w:rPr>
          <w:rFonts w:hint="eastAsia"/>
          <w:sz w:val="24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/>
    <w:p>
      <w:pPr>
        <w:pStyle w:val="3"/>
        <w:spacing w:before="0" w:after="0" w:line="240" w:lineRule="auto"/>
        <w:jc w:val="center"/>
        <w:rPr>
          <w:rFonts w:hint="eastAsia" w:ascii="黑体" w:hAnsi="宋体"/>
          <w:b/>
          <w:sz w:val="36"/>
          <w:szCs w:val="36"/>
          <w:lang w:eastAsia="zh-CN"/>
        </w:rPr>
      </w:pPr>
      <w:r>
        <w:rPr>
          <w:rFonts w:hint="eastAsia" w:ascii="黑体" w:hAnsi="宋体"/>
          <w:b/>
          <w:sz w:val="36"/>
          <w:szCs w:val="36"/>
          <w:lang w:eastAsia="zh-CN"/>
        </w:rPr>
        <w:t>晋江市晋兴职业中专学校</w:t>
      </w:r>
    </w:p>
    <w:p>
      <w:pPr>
        <w:pStyle w:val="3"/>
        <w:spacing w:before="0" w:after="0" w:line="240" w:lineRule="auto"/>
        <w:jc w:val="center"/>
        <w:rPr>
          <w:rFonts w:hint="eastAsia" w:ascii="黑体" w:hAnsi="黑体"/>
          <w:sz w:val="28"/>
          <w:szCs w:val="28"/>
          <w:u w:val="none"/>
          <w:lang w:eastAsia="zh-CN"/>
        </w:rPr>
      </w:pPr>
      <w:r>
        <w:rPr>
          <w:rFonts w:hint="eastAsia" w:ascii="黑体" w:hAnsi="宋体" w:eastAsia="黑体"/>
          <w:b/>
          <w:sz w:val="36"/>
          <w:szCs w:val="36"/>
          <w:u w:val="none"/>
        </w:rPr>
        <w:t xml:space="preserve">  202</w:t>
      </w:r>
      <w:r>
        <w:rPr>
          <w:rFonts w:hint="eastAsia" w:ascii="黑体" w:hAnsi="宋体"/>
          <w:b/>
          <w:sz w:val="36"/>
          <w:szCs w:val="36"/>
          <w:u w:val="none"/>
          <w:lang w:val="en-US" w:eastAsia="zh-CN"/>
        </w:rPr>
        <w:t>6</w:t>
      </w:r>
      <w:r>
        <w:rPr>
          <w:rFonts w:hint="eastAsia" w:ascii="黑体" w:hAnsi="宋体" w:eastAsia="黑体"/>
          <w:b/>
          <w:sz w:val="36"/>
          <w:szCs w:val="36"/>
          <w:u w:val="none"/>
        </w:rPr>
        <w:t xml:space="preserve"> 年</w:t>
      </w:r>
      <w:r>
        <w:rPr>
          <w:rFonts w:hint="eastAsia" w:ascii="黑体" w:hAnsi="宋体"/>
          <w:b/>
          <w:sz w:val="36"/>
          <w:szCs w:val="36"/>
          <w:u w:val="none"/>
          <w:lang w:val="en-US" w:eastAsia="zh-CN"/>
        </w:rPr>
        <w:t xml:space="preserve"> 8 </w:t>
      </w:r>
      <w:r>
        <w:rPr>
          <w:rFonts w:hint="eastAsia" w:ascii="黑体" w:hAnsi="宋体" w:eastAsia="黑体"/>
          <w:b/>
          <w:sz w:val="36"/>
          <w:szCs w:val="36"/>
          <w:u w:val="none"/>
        </w:rPr>
        <w:t>月</w:t>
      </w:r>
    </w:p>
    <w:p>
      <w:pPr>
        <w:widowControl/>
        <w:shd w:val="clear" w:color="auto" w:fill="FFFFFF"/>
        <w:spacing w:line="400" w:lineRule="exact"/>
        <w:ind w:firstLine="480"/>
        <w:jc w:val="left"/>
        <w:rPr>
          <w:rFonts w:hint="eastAsia" w:ascii="宋体" w:hAnsi="宋体" w:cs="宋体"/>
          <w:color w:val="000000"/>
          <w:kern w:val="0"/>
          <w:szCs w:val="21"/>
          <w:u w:val="none"/>
        </w:rPr>
      </w:pPr>
    </w:p>
    <w:p>
      <w:pPr>
        <w:widowControl/>
        <w:shd w:val="clear" w:color="auto" w:fill="FFFFFF"/>
        <w:spacing w:line="400" w:lineRule="exact"/>
        <w:ind w:firstLine="480"/>
        <w:jc w:val="left"/>
        <w:rPr>
          <w:rFonts w:hint="eastAsia" w:ascii="宋体" w:hAnsi="宋体" w:cs="宋体"/>
          <w:color w:val="000000"/>
          <w:kern w:val="0"/>
          <w:szCs w:val="21"/>
          <w:u w:val="single"/>
        </w:rPr>
      </w:pPr>
    </w:p>
    <w:p>
      <w:pPr>
        <w:pStyle w:val="3"/>
        <w:spacing w:before="0" w:after="0" w:line="240" w:lineRule="auto"/>
        <w:jc w:val="center"/>
        <w:rPr>
          <w:rFonts w:hint="eastAsia" w:ascii="黑体" w:hAnsi="黑体"/>
          <w:sz w:val="28"/>
          <w:szCs w:val="28"/>
          <w:lang w:eastAsia="zh-CN"/>
        </w:rPr>
        <w:sectPr>
          <w:pgSz w:w="11906" w:h="16838"/>
          <w:pgMar w:top="1417" w:right="1417" w:bottom="1417" w:left="1417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425" w:num="1"/>
          <w:docGrid w:type="lines" w:linePitch="312" w:charSpace="0"/>
        </w:sectPr>
      </w:pPr>
    </w:p>
    <w:p>
      <w:pPr>
        <w:pStyle w:val="3"/>
        <w:spacing w:before="0" w:after="0" w:line="240" w:lineRule="auto"/>
        <w:jc w:val="center"/>
        <w:rPr>
          <w:rFonts w:ascii="黑体" w:hAnsi="黑体"/>
          <w:sz w:val="28"/>
          <w:szCs w:val="28"/>
        </w:rPr>
      </w:pPr>
      <w:r>
        <w:rPr>
          <w:rFonts w:hint="eastAsia" w:ascii="黑体" w:hAnsi="黑体"/>
          <w:sz w:val="28"/>
          <w:szCs w:val="28"/>
          <w:lang w:eastAsia="zh-CN"/>
        </w:rPr>
        <w:t>晋江市晋兴职业中专学校2026-2027学年烹饪</w:t>
      </w:r>
      <w:r>
        <w:rPr>
          <w:rFonts w:hint="eastAsia" w:ascii="黑体" w:hAnsi="黑体"/>
          <w:sz w:val="28"/>
          <w:szCs w:val="28"/>
        </w:rPr>
        <w:t>专业实训耗材配送服务项目比选公告</w:t>
      </w:r>
    </w:p>
    <w:p>
      <w:pPr>
        <w:widowControl/>
        <w:shd w:val="clear" w:color="auto" w:fill="FFFFFF"/>
        <w:spacing w:line="400" w:lineRule="exact"/>
        <w:ind w:firstLine="480"/>
        <w:jc w:val="left"/>
        <w:rPr>
          <w:rFonts w:ascii="宋体" w:hAnsi="宋体" w:cs="宋体"/>
          <w:color w:val="auto"/>
          <w:kern w:val="0"/>
          <w:szCs w:val="21"/>
        </w:rPr>
      </w:pPr>
      <w:r>
        <w:rPr>
          <w:rFonts w:hint="eastAsia" w:ascii="宋体" w:hAnsi="宋体" w:cs="宋体"/>
          <w:color w:val="000000"/>
          <w:kern w:val="0"/>
          <w:szCs w:val="21"/>
          <w:u w:val="single"/>
          <w:lang w:eastAsia="zh-CN"/>
        </w:rPr>
        <w:t>晋江市晋兴职业中专学校</w:t>
      </w:r>
      <w:r>
        <w:rPr>
          <w:rFonts w:hint="eastAsia" w:ascii="宋体" w:hAnsi="宋体" w:cs="宋体"/>
          <w:color w:val="000000"/>
          <w:kern w:val="0"/>
          <w:szCs w:val="21"/>
        </w:rPr>
        <w:t>对</w:t>
      </w:r>
      <w:r>
        <w:rPr>
          <w:rFonts w:hint="eastAsia" w:ascii="宋体" w:hAnsi="宋体" w:cs="宋体"/>
          <w:color w:val="000000"/>
          <w:kern w:val="0"/>
          <w:szCs w:val="21"/>
          <w:u w:val="single"/>
          <w:lang w:val="en-US" w:eastAsia="zh-CN"/>
        </w:rPr>
        <w:t>2026-2027学年烹饪专业</w:t>
      </w:r>
      <w:r>
        <w:rPr>
          <w:rFonts w:hint="eastAsia" w:ascii="宋体" w:hAnsi="宋体" w:cs="宋体"/>
          <w:color w:val="auto"/>
          <w:kern w:val="0"/>
          <w:szCs w:val="21"/>
          <w:u w:val="single"/>
          <w:lang w:val="en-US" w:eastAsia="zh-CN"/>
        </w:rPr>
        <w:t>实训耗材配送服务</w:t>
      </w:r>
      <w:r>
        <w:rPr>
          <w:rFonts w:hint="eastAsia" w:ascii="宋体" w:hAnsi="宋体" w:cs="宋体"/>
          <w:color w:val="auto"/>
          <w:kern w:val="0"/>
          <w:szCs w:val="21"/>
          <w:u w:val="single"/>
        </w:rPr>
        <w:t>项目</w:t>
      </w:r>
      <w:r>
        <w:rPr>
          <w:rFonts w:hint="eastAsia" w:ascii="宋体" w:hAnsi="宋体" w:cs="宋体"/>
          <w:b/>
          <w:bCs/>
          <w:color w:val="auto"/>
          <w:kern w:val="0"/>
          <w:szCs w:val="21"/>
        </w:rPr>
        <w:t>进行</w:t>
      </w:r>
      <w:r>
        <w:rPr>
          <w:rFonts w:hint="eastAsia" w:ascii="宋体" w:hAnsi="宋体" w:cs="宋体"/>
          <w:color w:val="auto"/>
          <w:kern w:val="0"/>
          <w:szCs w:val="21"/>
        </w:rPr>
        <w:t>公开</w:t>
      </w:r>
      <w:r>
        <w:rPr>
          <w:rFonts w:hint="eastAsia" w:cs="宋体" w:asciiTheme="minorEastAsia" w:hAnsiTheme="minorEastAsia" w:eastAsiaTheme="minorEastAsia"/>
          <w:color w:val="auto"/>
          <w:kern w:val="0"/>
          <w:szCs w:val="21"/>
          <w:lang w:val="en-US" w:eastAsia="zh-CN"/>
        </w:rPr>
        <w:t>询价</w:t>
      </w:r>
      <w:r>
        <w:rPr>
          <w:rFonts w:hint="eastAsia" w:ascii="宋体" w:hAnsi="宋体" w:cs="宋体"/>
          <w:color w:val="auto"/>
          <w:kern w:val="0"/>
          <w:szCs w:val="21"/>
        </w:rPr>
        <w:t>，现邀请符合资格条件的供应商前来</w:t>
      </w:r>
      <w:r>
        <w:rPr>
          <w:rFonts w:hint="eastAsia" w:ascii="宋体" w:hAnsi="宋体" w:cs="宋体"/>
          <w:color w:val="auto"/>
          <w:kern w:val="0"/>
          <w:szCs w:val="21"/>
          <w:lang w:val="en-US" w:eastAsia="zh-CN"/>
        </w:rPr>
        <w:t>参与报价比选</w:t>
      </w:r>
      <w:r>
        <w:rPr>
          <w:rFonts w:hint="eastAsia" w:ascii="宋体" w:hAnsi="宋体" w:cs="宋体"/>
          <w:color w:val="auto"/>
          <w:kern w:val="0"/>
          <w:szCs w:val="21"/>
        </w:rPr>
        <w:t>。</w:t>
      </w:r>
    </w:p>
    <w:p>
      <w:pPr>
        <w:widowControl/>
        <w:shd w:val="clear" w:color="auto" w:fill="FFFFFF"/>
        <w:spacing w:line="400" w:lineRule="exact"/>
        <w:ind w:firstLine="480"/>
        <w:jc w:val="left"/>
        <w:rPr>
          <w:rFonts w:hint="eastAsia" w:ascii="宋体" w:hAnsi="宋体" w:cs="宋体"/>
          <w:b/>
          <w:bCs/>
          <w:color w:val="auto"/>
          <w:kern w:val="0"/>
          <w:szCs w:val="21"/>
        </w:rPr>
      </w:pPr>
      <w:r>
        <w:rPr>
          <w:rFonts w:hint="eastAsia" w:ascii="宋体" w:hAnsi="宋体" w:cs="宋体"/>
          <w:b/>
          <w:bCs/>
          <w:color w:val="auto"/>
          <w:kern w:val="0"/>
          <w:szCs w:val="21"/>
        </w:rPr>
        <w:t>一、项目概况</w:t>
      </w:r>
    </w:p>
    <w:p>
      <w:pPr>
        <w:widowControl/>
        <w:shd w:val="clear" w:color="auto" w:fill="FFFFFF"/>
        <w:spacing w:line="400" w:lineRule="exact"/>
        <w:ind w:firstLine="420" w:firstLineChars="200"/>
        <w:jc w:val="left"/>
        <w:rPr>
          <w:rFonts w:hint="eastAsia" w:ascii="宋体" w:hAnsi="宋体" w:cs="宋体"/>
          <w:color w:val="auto"/>
          <w:kern w:val="0"/>
          <w:szCs w:val="21"/>
        </w:rPr>
      </w:pPr>
      <w:r>
        <w:rPr>
          <w:rFonts w:hint="eastAsia" w:ascii="宋体" w:hAnsi="宋体" w:cs="宋体"/>
          <w:color w:val="auto"/>
          <w:kern w:val="0"/>
          <w:szCs w:val="21"/>
          <w:lang w:val="en-US" w:eastAsia="zh-CN"/>
        </w:rPr>
        <w:t>1、</w:t>
      </w:r>
      <w:r>
        <w:rPr>
          <w:rFonts w:hint="eastAsia" w:ascii="宋体" w:hAnsi="宋体" w:cs="宋体"/>
          <w:color w:val="auto"/>
          <w:kern w:val="0"/>
          <w:szCs w:val="21"/>
        </w:rPr>
        <w:t>项目名称：晋兴职校 2026‑</w:t>
      </w:r>
      <w:r>
        <w:rPr>
          <w:rFonts w:hint="eastAsia" w:ascii="宋体" w:hAnsi="宋体" w:cs="宋体"/>
          <w:color w:val="auto"/>
          <w:kern w:val="0"/>
          <w:szCs w:val="21"/>
          <w:lang w:eastAsia="zh-CN"/>
        </w:rPr>
        <w:t>2027</w:t>
      </w:r>
      <w:r>
        <w:rPr>
          <w:rFonts w:hint="eastAsia" w:ascii="宋体" w:hAnsi="宋体" w:cs="宋体"/>
          <w:color w:val="auto"/>
          <w:kern w:val="0"/>
          <w:szCs w:val="21"/>
        </w:rPr>
        <w:t xml:space="preserve"> 学年烹饪专业实训耗材配送服务</w:t>
      </w:r>
    </w:p>
    <w:p>
      <w:pPr>
        <w:widowControl/>
        <w:shd w:val="clear" w:color="auto" w:fill="FFFFFF"/>
        <w:spacing w:line="400" w:lineRule="exact"/>
        <w:ind w:firstLine="420" w:firstLineChars="200"/>
        <w:jc w:val="left"/>
        <w:rPr>
          <w:rFonts w:hint="eastAsia" w:ascii="宋体" w:hAnsi="宋体" w:cs="宋体"/>
          <w:color w:val="auto"/>
          <w:kern w:val="0"/>
          <w:szCs w:val="21"/>
        </w:rPr>
      </w:pPr>
      <w:r>
        <w:rPr>
          <w:rFonts w:hint="eastAsia" w:ascii="宋体" w:hAnsi="宋体" w:cs="宋体"/>
          <w:color w:val="auto"/>
          <w:kern w:val="0"/>
          <w:szCs w:val="21"/>
          <w:lang w:val="en-US" w:eastAsia="zh-CN"/>
        </w:rPr>
        <w:t>2、</w:t>
      </w:r>
      <w:r>
        <w:rPr>
          <w:rFonts w:hint="eastAsia" w:ascii="宋体" w:hAnsi="宋体" w:cs="宋体"/>
          <w:color w:val="auto"/>
          <w:kern w:val="0"/>
          <w:szCs w:val="21"/>
        </w:rPr>
        <w:t>服务期限：2学年，实际服务时间以学校实训教学实际开课天数为准。</w:t>
      </w:r>
    </w:p>
    <w:p>
      <w:pPr>
        <w:widowControl/>
        <w:shd w:val="clear" w:color="auto" w:fill="FFFFFF"/>
        <w:spacing w:line="400" w:lineRule="exact"/>
        <w:ind w:firstLine="420" w:firstLineChars="200"/>
        <w:jc w:val="left"/>
        <w:rPr>
          <w:rFonts w:hint="eastAsia" w:ascii="宋体" w:hAnsi="宋体" w:cs="宋体"/>
          <w:color w:val="auto"/>
          <w:kern w:val="0"/>
          <w:szCs w:val="21"/>
        </w:rPr>
      </w:pPr>
      <w:r>
        <w:rPr>
          <w:rFonts w:hint="eastAsia" w:ascii="宋体" w:hAnsi="宋体" w:cs="宋体"/>
          <w:color w:val="auto"/>
          <w:kern w:val="0"/>
          <w:szCs w:val="21"/>
          <w:lang w:val="en-US" w:eastAsia="zh-CN"/>
        </w:rPr>
        <w:t>3、</w:t>
      </w:r>
      <w:r>
        <w:rPr>
          <w:rFonts w:hint="eastAsia" w:ascii="宋体" w:hAnsi="宋体" w:cs="宋体"/>
          <w:color w:val="auto"/>
          <w:kern w:val="0"/>
          <w:szCs w:val="21"/>
        </w:rPr>
        <w:t>服务内容：承担我校烹饪专业实训耗材采购+仓储+配送+售后全链条服务；包含各年级中餐热菜、中西面点、西餐热菜 / 冷菜、烘焙、食品雕刻、冷拼、刀工实训所需生鲜食材、调味酱料、烘焙原料、食品装饰、清洁劳保、实训配套物资</w:t>
      </w:r>
      <w:r>
        <w:rPr>
          <w:rFonts w:hint="eastAsia" w:ascii="宋体" w:hAnsi="宋体" w:cs="宋体"/>
          <w:color w:val="auto"/>
          <w:kern w:val="0"/>
          <w:szCs w:val="21"/>
          <w:lang w:val="en-US" w:eastAsia="zh-CN"/>
        </w:rPr>
        <w:t>等</w:t>
      </w:r>
      <w:r>
        <w:rPr>
          <w:rFonts w:hint="eastAsia" w:ascii="宋体" w:hAnsi="宋体" w:cs="宋体"/>
          <w:color w:val="auto"/>
          <w:kern w:val="0"/>
          <w:szCs w:val="21"/>
        </w:rPr>
        <w:t>。</w:t>
      </w:r>
    </w:p>
    <w:p>
      <w:pPr>
        <w:widowControl/>
        <w:shd w:val="clear" w:color="auto" w:fill="FFFFFF"/>
        <w:spacing w:line="400" w:lineRule="exact"/>
        <w:ind w:firstLine="420" w:firstLineChars="200"/>
        <w:jc w:val="left"/>
        <w:rPr>
          <w:rFonts w:hint="eastAsia" w:ascii="宋体" w:hAnsi="宋体" w:cs="宋体"/>
          <w:color w:val="auto"/>
          <w:kern w:val="0"/>
          <w:szCs w:val="21"/>
        </w:rPr>
      </w:pPr>
      <w:r>
        <w:rPr>
          <w:rFonts w:hint="eastAsia" w:ascii="宋体" w:hAnsi="宋体" w:cs="宋体"/>
          <w:color w:val="auto"/>
          <w:kern w:val="0"/>
          <w:szCs w:val="21"/>
          <w:lang w:val="en-US" w:eastAsia="zh-CN"/>
        </w:rPr>
        <w:t>4、</w:t>
      </w:r>
      <w:r>
        <w:rPr>
          <w:rFonts w:hint="eastAsia" w:ascii="宋体" w:hAnsi="宋体" w:cs="宋体"/>
          <w:color w:val="auto"/>
          <w:kern w:val="0"/>
          <w:szCs w:val="21"/>
        </w:rPr>
        <w:t>结算方式：按月据实结算，以实际配送数量、合同约定单价进行结算，以双方确认月度耗材清单作为执行依据。</w:t>
      </w:r>
    </w:p>
    <w:p>
      <w:pPr>
        <w:widowControl/>
        <w:shd w:val="clear" w:color="auto" w:fill="FFFFFF"/>
        <w:spacing w:line="400" w:lineRule="exact"/>
        <w:ind w:firstLine="480"/>
        <w:jc w:val="left"/>
        <w:rPr>
          <w:rFonts w:hint="eastAsia" w:ascii="宋体" w:hAnsi="宋体" w:cs="宋体"/>
          <w:b/>
          <w:bCs/>
          <w:color w:val="auto"/>
          <w:kern w:val="0"/>
          <w:szCs w:val="21"/>
        </w:rPr>
      </w:pPr>
      <w:r>
        <w:rPr>
          <w:rFonts w:hint="eastAsia" w:ascii="宋体" w:hAnsi="宋体" w:cs="宋体"/>
          <w:b/>
          <w:bCs/>
          <w:color w:val="auto"/>
          <w:kern w:val="0"/>
          <w:szCs w:val="21"/>
        </w:rPr>
        <w:t>二、</w:t>
      </w:r>
      <w:r>
        <w:rPr>
          <w:rFonts w:hint="eastAsia" w:cs="宋体" w:asciiTheme="minorEastAsia" w:hAnsiTheme="minorEastAsia" w:eastAsiaTheme="minorEastAsia"/>
          <w:b/>
          <w:bCs/>
          <w:color w:val="auto"/>
          <w:kern w:val="0"/>
          <w:szCs w:val="21"/>
        </w:rPr>
        <w:t>供应商</w:t>
      </w:r>
      <w:r>
        <w:rPr>
          <w:rFonts w:hint="eastAsia" w:cs="宋体" w:asciiTheme="minorEastAsia" w:hAnsiTheme="minorEastAsia" w:eastAsiaTheme="minorEastAsia"/>
          <w:b/>
          <w:bCs/>
          <w:color w:val="auto"/>
          <w:kern w:val="0"/>
          <w:szCs w:val="21"/>
          <w:lang w:val="en-US" w:eastAsia="zh-CN"/>
        </w:rPr>
        <w:t>资格条件（须全部满足，否则参选无效）</w:t>
      </w:r>
    </w:p>
    <w:p>
      <w:pPr>
        <w:widowControl/>
        <w:shd w:val="clear" w:color="auto" w:fill="FFFFFF"/>
        <w:spacing w:line="400" w:lineRule="exact"/>
        <w:ind w:firstLine="420" w:firstLineChars="200"/>
        <w:jc w:val="left"/>
        <w:rPr>
          <w:rFonts w:hint="eastAsia" w:ascii="宋体" w:hAnsi="宋体" w:cs="宋体"/>
          <w:color w:val="auto"/>
          <w:kern w:val="0"/>
          <w:szCs w:val="21"/>
        </w:rPr>
      </w:pPr>
      <w:r>
        <w:rPr>
          <w:rFonts w:hint="eastAsia" w:ascii="宋体" w:hAnsi="宋体" w:cs="宋体"/>
          <w:color w:val="auto"/>
          <w:kern w:val="0"/>
          <w:szCs w:val="21"/>
          <w:lang w:val="en-US" w:eastAsia="zh-CN"/>
        </w:rPr>
        <w:t>1、</w:t>
      </w:r>
      <w:r>
        <w:rPr>
          <w:rFonts w:hint="eastAsia" w:ascii="宋体" w:hAnsi="宋体" w:cs="宋体"/>
          <w:color w:val="auto"/>
          <w:kern w:val="0"/>
          <w:szCs w:val="21"/>
        </w:rPr>
        <w:t>符合《中华人民共和国政府采购法》第二十二条规定条件；应具有本次</w:t>
      </w:r>
      <w:r>
        <w:rPr>
          <w:rFonts w:hint="eastAsia" w:cs="宋体" w:asciiTheme="minorEastAsia" w:hAnsiTheme="minorEastAsia" w:eastAsiaTheme="minorEastAsia"/>
          <w:color w:val="auto"/>
          <w:kern w:val="0"/>
          <w:szCs w:val="21"/>
        </w:rPr>
        <w:t>采购</w:t>
      </w:r>
      <w:r>
        <w:rPr>
          <w:rFonts w:hint="eastAsia" w:ascii="宋体" w:hAnsi="宋体" w:cs="宋体"/>
          <w:color w:val="auto"/>
          <w:kern w:val="0"/>
          <w:szCs w:val="21"/>
        </w:rPr>
        <w:t>货物或服务的经营范围,并在工商、税务机关登记注册；</w:t>
      </w:r>
    </w:p>
    <w:p>
      <w:pPr>
        <w:widowControl/>
        <w:shd w:val="clear" w:color="auto" w:fill="FFFFFF"/>
        <w:spacing w:line="400" w:lineRule="exact"/>
        <w:ind w:firstLine="420" w:firstLineChars="200"/>
        <w:jc w:val="left"/>
        <w:rPr>
          <w:rFonts w:hint="eastAsia" w:ascii="宋体" w:hAnsi="宋体" w:cs="宋体"/>
          <w:color w:val="auto"/>
          <w:kern w:val="0"/>
          <w:szCs w:val="21"/>
          <w:lang w:val="en-US" w:eastAsia="zh-CN"/>
        </w:rPr>
      </w:pPr>
      <w:r>
        <w:rPr>
          <w:rFonts w:hint="eastAsia" w:ascii="宋体" w:hAnsi="宋体" w:cs="宋体"/>
          <w:color w:val="auto"/>
          <w:kern w:val="0"/>
          <w:szCs w:val="21"/>
          <w:lang w:val="en-US" w:eastAsia="zh-CN"/>
        </w:rPr>
        <w:t>2、持有有效营业执照，经营范围包含食品经营、食品食材配送等相关范围；</w:t>
      </w:r>
    </w:p>
    <w:p>
      <w:pPr>
        <w:pStyle w:val="2"/>
        <w:ind w:left="0" w:leftChars="0" w:firstLine="420" w:firstLineChars="200"/>
        <w:rPr>
          <w:rFonts w:hint="default"/>
          <w:lang w:val="en-US" w:eastAsia="zh-CN"/>
        </w:rPr>
      </w:pPr>
      <w:r>
        <w:rPr>
          <w:rFonts w:hint="eastAsia" w:ascii="宋体" w:hAnsi="宋体" w:cs="宋体"/>
          <w:color w:val="auto"/>
          <w:kern w:val="0"/>
          <w:szCs w:val="21"/>
          <w:lang w:val="en-US" w:eastAsia="zh-CN"/>
        </w:rPr>
        <w:t>3、提供书面承诺函：近3年无重大质量投诉、无重大违法违规经营记录。</w:t>
      </w:r>
    </w:p>
    <w:p>
      <w:pPr>
        <w:widowControl/>
        <w:shd w:val="clear" w:color="auto" w:fill="FFFFFF"/>
        <w:spacing w:line="400" w:lineRule="exact"/>
        <w:ind w:firstLine="480"/>
        <w:jc w:val="left"/>
        <w:rPr>
          <w:rFonts w:hint="eastAsia" w:cs="宋体" w:asciiTheme="minorEastAsia" w:hAnsiTheme="minorEastAsia" w:eastAsiaTheme="minorEastAsia"/>
          <w:b/>
          <w:bCs/>
          <w:color w:val="auto"/>
          <w:kern w:val="0"/>
          <w:szCs w:val="21"/>
        </w:rPr>
      </w:pPr>
      <w:r>
        <w:rPr>
          <w:rFonts w:hint="eastAsia" w:ascii="宋体" w:hAnsi="宋体" w:cs="宋体"/>
          <w:b/>
          <w:bCs/>
          <w:color w:val="auto"/>
          <w:kern w:val="0"/>
          <w:szCs w:val="21"/>
        </w:rPr>
        <w:t>三、</w:t>
      </w:r>
      <w:r>
        <w:rPr>
          <w:rFonts w:hint="eastAsia" w:cs="宋体" w:asciiTheme="minorEastAsia" w:hAnsiTheme="minorEastAsia" w:eastAsiaTheme="minorEastAsia"/>
          <w:b/>
          <w:bCs/>
          <w:color w:val="auto"/>
          <w:kern w:val="0"/>
          <w:szCs w:val="21"/>
        </w:rPr>
        <w:t>相关时间信息</w:t>
      </w:r>
    </w:p>
    <w:p>
      <w:pPr>
        <w:widowControl/>
        <w:shd w:val="clear" w:color="auto" w:fill="FFFFFF"/>
        <w:spacing w:line="400" w:lineRule="exact"/>
        <w:ind w:firstLine="480"/>
        <w:jc w:val="left"/>
        <w:rPr>
          <w:rFonts w:hint="eastAsia" w:cs="宋体" w:asciiTheme="minorEastAsia" w:hAnsiTheme="minorEastAsia" w:eastAsiaTheme="minorEastAsia"/>
          <w:color w:val="auto"/>
          <w:kern w:val="0"/>
          <w:szCs w:val="21"/>
        </w:rPr>
      </w:pPr>
      <w:r>
        <w:rPr>
          <w:rFonts w:hint="eastAsia" w:ascii="宋体" w:hAnsi="宋体" w:cs="宋体" w:eastAsiaTheme="minorEastAsia"/>
          <w:color w:val="auto"/>
          <w:kern w:val="0"/>
          <w:szCs w:val="21"/>
          <w:lang w:eastAsia="zh-CN"/>
        </w:rPr>
        <w:t>（</w:t>
      </w:r>
      <w:r>
        <w:rPr>
          <w:rFonts w:hint="eastAsia" w:ascii="宋体" w:hAnsi="宋体" w:cs="宋体" w:eastAsiaTheme="minorEastAsia"/>
          <w:color w:val="auto"/>
          <w:kern w:val="0"/>
          <w:szCs w:val="21"/>
          <w:lang w:val="en-US" w:eastAsia="zh-CN"/>
        </w:rPr>
        <w:t>一</w:t>
      </w:r>
      <w:r>
        <w:rPr>
          <w:rFonts w:hint="eastAsia" w:ascii="宋体" w:hAnsi="宋体" w:cs="宋体" w:eastAsiaTheme="minorEastAsia"/>
          <w:color w:val="auto"/>
          <w:kern w:val="0"/>
          <w:szCs w:val="21"/>
          <w:lang w:eastAsia="zh-CN"/>
        </w:rPr>
        <w:t>）公告时间</w:t>
      </w:r>
      <w:r>
        <w:rPr>
          <w:rFonts w:hint="eastAsia" w:ascii="宋体" w:hAnsi="宋体" w:cs="宋体"/>
          <w:color w:val="auto"/>
          <w:kern w:val="0"/>
          <w:szCs w:val="21"/>
        </w:rPr>
        <w:t>:</w:t>
      </w:r>
      <w:r>
        <w:rPr>
          <w:rFonts w:hint="eastAsia" w:ascii="宋体" w:hAnsi="宋体" w:cs="宋体"/>
          <w:color w:val="auto"/>
          <w:kern w:val="0"/>
          <w:szCs w:val="21"/>
          <w:lang w:eastAsia="zh-CN"/>
        </w:rPr>
        <w:t>本次</w:t>
      </w:r>
      <w:r>
        <w:rPr>
          <w:rFonts w:hint="eastAsia" w:ascii="宋体" w:hAnsi="宋体" w:cs="宋体"/>
          <w:color w:val="auto"/>
          <w:kern w:val="0"/>
          <w:szCs w:val="21"/>
          <w:lang w:val="en-US" w:eastAsia="zh-CN"/>
        </w:rPr>
        <w:t>询价</w:t>
      </w:r>
      <w:r>
        <w:rPr>
          <w:rFonts w:hint="eastAsia" w:ascii="宋体" w:hAnsi="宋体" w:cs="宋体"/>
          <w:color w:val="auto"/>
          <w:kern w:val="0"/>
          <w:szCs w:val="21"/>
        </w:rPr>
        <w:t>于</w:t>
      </w:r>
      <w:r>
        <w:rPr>
          <w:rFonts w:hint="eastAsia" w:ascii="宋体" w:hAnsi="宋体" w:cs="宋体"/>
          <w:b/>
          <w:bCs/>
          <w:color w:val="auto"/>
          <w:kern w:val="0"/>
          <w:szCs w:val="21"/>
          <w:u w:val="single"/>
        </w:rPr>
        <w:t>202</w:t>
      </w:r>
      <w:r>
        <w:rPr>
          <w:rFonts w:hint="eastAsia" w:ascii="宋体" w:hAnsi="宋体" w:cs="宋体"/>
          <w:b/>
          <w:bCs/>
          <w:color w:val="auto"/>
          <w:kern w:val="0"/>
          <w:szCs w:val="21"/>
          <w:u w:val="single"/>
          <w:lang w:val="en-US" w:eastAsia="zh-CN"/>
        </w:rPr>
        <w:t>6</w:t>
      </w:r>
      <w:r>
        <w:rPr>
          <w:rFonts w:hint="eastAsia" w:ascii="宋体" w:hAnsi="宋体" w:cs="宋体"/>
          <w:b/>
          <w:bCs/>
          <w:color w:val="auto"/>
          <w:kern w:val="0"/>
          <w:szCs w:val="21"/>
          <w:u w:val="single"/>
        </w:rPr>
        <w:t>年</w:t>
      </w:r>
      <w:r>
        <w:rPr>
          <w:rFonts w:hint="eastAsia" w:ascii="宋体" w:hAnsi="宋体" w:cs="宋体"/>
          <w:b/>
          <w:bCs/>
          <w:color w:val="auto"/>
          <w:kern w:val="0"/>
          <w:szCs w:val="21"/>
          <w:u w:val="single"/>
          <w:lang w:val="en-US" w:eastAsia="zh-CN"/>
        </w:rPr>
        <w:t>8</w:t>
      </w:r>
      <w:r>
        <w:rPr>
          <w:rFonts w:hint="eastAsia" w:ascii="宋体" w:hAnsi="宋体" w:cs="宋体"/>
          <w:b/>
          <w:bCs/>
          <w:color w:val="auto"/>
          <w:kern w:val="0"/>
          <w:szCs w:val="21"/>
          <w:u w:val="single"/>
        </w:rPr>
        <w:t>月</w:t>
      </w:r>
      <w:r>
        <w:rPr>
          <w:rFonts w:hint="eastAsia" w:ascii="宋体" w:hAnsi="宋体" w:cs="宋体"/>
          <w:b/>
          <w:bCs/>
          <w:color w:val="auto"/>
          <w:kern w:val="0"/>
          <w:szCs w:val="21"/>
          <w:u w:val="single"/>
          <w:lang w:val="en-US" w:eastAsia="zh-CN"/>
        </w:rPr>
        <w:t>23</w:t>
      </w:r>
      <w:r>
        <w:rPr>
          <w:rFonts w:hint="eastAsia" w:ascii="宋体" w:hAnsi="宋体" w:cs="宋体"/>
          <w:b/>
          <w:bCs/>
          <w:color w:val="auto"/>
          <w:kern w:val="0"/>
          <w:szCs w:val="21"/>
          <w:u w:val="single"/>
        </w:rPr>
        <w:t>日</w:t>
      </w:r>
      <w:r>
        <w:rPr>
          <w:rFonts w:hint="eastAsia" w:ascii="宋体" w:hAnsi="宋体" w:cs="宋体"/>
          <w:color w:val="auto"/>
          <w:kern w:val="0"/>
          <w:szCs w:val="21"/>
        </w:rPr>
        <w:t>至</w:t>
      </w:r>
      <w:r>
        <w:rPr>
          <w:rFonts w:hint="eastAsia" w:ascii="宋体" w:hAnsi="宋体" w:cs="宋体"/>
          <w:b/>
          <w:bCs/>
          <w:color w:val="auto"/>
          <w:kern w:val="0"/>
          <w:szCs w:val="21"/>
          <w:u w:val="single"/>
        </w:rPr>
        <w:t>202</w:t>
      </w:r>
      <w:r>
        <w:rPr>
          <w:rFonts w:hint="eastAsia" w:ascii="宋体" w:hAnsi="宋体" w:cs="宋体"/>
          <w:b/>
          <w:bCs/>
          <w:color w:val="auto"/>
          <w:kern w:val="0"/>
          <w:szCs w:val="21"/>
          <w:u w:val="single"/>
          <w:lang w:val="en-US" w:eastAsia="zh-CN"/>
        </w:rPr>
        <w:t>6</w:t>
      </w:r>
      <w:r>
        <w:rPr>
          <w:rFonts w:hint="eastAsia" w:ascii="宋体" w:hAnsi="宋体" w:cs="宋体"/>
          <w:b/>
          <w:bCs/>
          <w:color w:val="auto"/>
          <w:kern w:val="0"/>
          <w:szCs w:val="21"/>
          <w:u w:val="single"/>
        </w:rPr>
        <w:t>年</w:t>
      </w:r>
      <w:r>
        <w:rPr>
          <w:rFonts w:hint="eastAsia" w:ascii="宋体" w:hAnsi="宋体" w:cs="宋体"/>
          <w:b/>
          <w:bCs/>
          <w:color w:val="auto"/>
          <w:kern w:val="0"/>
          <w:szCs w:val="21"/>
          <w:u w:val="single"/>
          <w:lang w:val="en-US" w:eastAsia="zh-CN"/>
        </w:rPr>
        <w:t>8</w:t>
      </w:r>
      <w:r>
        <w:rPr>
          <w:rFonts w:hint="eastAsia" w:ascii="宋体" w:hAnsi="宋体" w:cs="宋体"/>
          <w:b/>
          <w:bCs/>
          <w:color w:val="auto"/>
          <w:kern w:val="0"/>
          <w:szCs w:val="21"/>
          <w:u w:val="single"/>
        </w:rPr>
        <w:t>月</w:t>
      </w:r>
      <w:r>
        <w:rPr>
          <w:rFonts w:hint="eastAsia" w:ascii="宋体" w:hAnsi="宋体" w:cs="宋体"/>
          <w:b/>
          <w:bCs/>
          <w:color w:val="auto"/>
          <w:kern w:val="0"/>
          <w:szCs w:val="21"/>
          <w:u w:val="single"/>
          <w:lang w:val="en-US" w:eastAsia="zh-CN"/>
        </w:rPr>
        <w:t>28</w:t>
      </w:r>
      <w:r>
        <w:rPr>
          <w:rFonts w:hint="eastAsia" w:ascii="宋体" w:hAnsi="宋体" w:cs="宋体"/>
          <w:b/>
          <w:bCs/>
          <w:color w:val="auto"/>
          <w:kern w:val="0"/>
          <w:szCs w:val="21"/>
          <w:u w:val="single"/>
        </w:rPr>
        <w:t>日</w:t>
      </w:r>
      <w:r>
        <w:rPr>
          <w:rFonts w:hint="eastAsia" w:ascii="宋体" w:hAnsi="宋体" w:cs="宋体"/>
          <w:color w:val="auto"/>
          <w:kern w:val="0"/>
          <w:szCs w:val="21"/>
        </w:rPr>
        <w:t>在</w:t>
      </w:r>
      <w:r>
        <w:rPr>
          <w:rFonts w:hint="eastAsia" w:ascii="宋体" w:hAnsi="宋体" w:cs="宋体"/>
          <w:color w:val="auto"/>
          <w:kern w:val="0"/>
          <w:szCs w:val="21"/>
          <w:lang w:eastAsia="zh-CN"/>
        </w:rPr>
        <w:t>晋江市晋兴职业中专学校</w:t>
      </w:r>
      <w:r>
        <w:rPr>
          <w:rFonts w:hint="eastAsia" w:ascii="宋体" w:hAnsi="宋体" w:cs="宋体"/>
          <w:color w:val="auto"/>
          <w:kern w:val="0"/>
          <w:szCs w:val="21"/>
        </w:rPr>
        <w:t>网站</w:t>
      </w:r>
      <w:r>
        <w:rPr>
          <w:rFonts w:hint="eastAsia" w:ascii="宋体" w:hAnsi="宋体" w:cs="宋体"/>
          <w:color w:val="auto"/>
          <w:kern w:val="0"/>
          <w:szCs w:val="21"/>
          <w:lang w:eastAsia="zh-CN"/>
        </w:rPr>
        <w:t>（</w:t>
      </w:r>
      <w:r>
        <w:rPr>
          <w:rFonts w:hint="eastAsia" w:ascii="宋体" w:hAnsi="宋体" w:cs="宋体"/>
          <w:color w:val="auto"/>
          <w:kern w:val="0"/>
          <w:szCs w:val="21"/>
          <w:lang w:val="en-US" w:eastAsia="zh-CN"/>
        </w:rPr>
        <w:t>http://www.jjjxzx.cn/</w:t>
      </w:r>
      <w:r>
        <w:rPr>
          <w:rFonts w:hint="eastAsia" w:ascii="宋体" w:hAnsi="宋体" w:cs="宋体"/>
          <w:color w:val="auto"/>
          <w:kern w:val="0"/>
          <w:szCs w:val="21"/>
        </w:rPr>
        <w:t>→</w:t>
      </w:r>
      <w:r>
        <w:rPr>
          <w:rFonts w:hint="eastAsia" w:ascii="宋体" w:hAnsi="宋体" w:cs="宋体"/>
          <w:color w:val="auto"/>
          <w:kern w:val="0"/>
          <w:szCs w:val="21"/>
          <w:lang w:eastAsia="zh-CN"/>
        </w:rPr>
        <w:t>新闻动态</w:t>
      </w:r>
      <w:r>
        <w:rPr>
          <w:rFonts w:hint="eastAsia" w:ascii="宋体" w:hAnsi="宋体" w:cs="宋体"/>
          <w:color w:val="auto"/>
          <w:kern w:val="0"/>
          <w:szCs w:val="21"/>
        </w:rPr>
        <w:t>→</w:t>
      </w:r>
      <w:r>
        <w:rPr>
          <w:rFonts w:hint="eastAsia" w:ascii="宋体" w:hAnsi="宋体" w:cs="宋体"/>
          <w:color w:val="auto"/>
          <w:kern w:val="0"/>
          <w:szCs w:val="21"/>
          <w:lang w:eastAsia="zh-CN"/>
        </w:rPr>
        <w:t>招投采购</w:t>
      </w:r>
      <w:r>
        <w:rPr>
          <w:rFonts w:hint="eastAsia" w:ascii="宋体" w:hAnsi="宋体" w:cs="宋体"/>
          <w:color w:val="auto"/>
          <w:kern w:val="0"/>
          <w:szCs w:val="21"/>
        </w:rPr>
        <w:t>专栏）</w:t>
      </w:r>
      <w:r>
        <w:rPr>
          <w:rFonts w:hint="eastAsia" w:ascii="宋体" w:hAnsi="宋体" w:cs="宋体"/>
          <w:color w:val="auto"/>
          <w:kern w:val="0"/>
          <w:szCs w:val="21"/>
          <w:lang w:eastAsia="zh-CN"/>
        </w:rPr>
        <w:t>进行公告</w:t>
      </w:r>
      <w:r>
        <w:rPr>
          <w:rFonts w:hint="eastAsia" w:cs="宋体" w:asciiTheme="minorEastAsia" w:hAnsiTheme="minorEastAsia" w:eastAsiaTheme="minorEastAsia"/>
          <w:color w:val="auto"/>
          <w:kern w:val="0"/>
          <w:szCs w:val="21"/>
        </w:rPr>
        <w:t>；</w:t>
      </w:r>
    </w:p>
    <w:p>
      <w:pPr>
        <w:widowControl/>
        <w:shd w:val="clear" w:color="auto" w:fill="FFFFFF"/>
        <w:spacing w:line="400" w:lineRule="exact"/>
        <w:ind w:firstLine="480"/>
        <w:jc w:val="left"/>
        <w:rPr>
          <w:rFonts w:hint="eastAsia" w:ascii="宋体" w:hAnsi="宋体" w:cs="宋体"/>
          <w:color w:val="000000"/>
          <w:kern w:val="0"/>
          <w:szCs w:val="21"/>
        </w:rPr>
      </w:pPr>
      <w:r>
        <w:rPr>
          <w:rFonts w:hint="eastAsia" w:cs="宋体" w:asciiTheme="minorEastAsia" w:hAnsiTheme="minorEastAsia" w:eastAsiaTheme="minorEastAsia"/>
          <w:color w:val="auto"/>
          <w:kern w:val="0"/>
          <w:szCs w:val="21"/>
          <w:lang w:eastAsia="zh-CN"/>
        </w:rPr>
        <w:t>（</w:t>
      </w:r>
      <w:r>
        <w:rPr>
          <w:rFonts w:hint="eastAsia" w:cs="宋体" w:asciiTheme="minorEastAsia" w:hAnsiTheme="minorEastAsia" w:eastAsiaTheme="minorEastAsia"/>
          <w:color w:val="auto"/>
          <w:kern w:val="0"/>
          <w:szCs w:val="21"/>
          <w:lang w:val="en-US" w:eastAsia="zh-CN"/>
        </w:rPr>
        <w:t>二</w:t>
      </w:r>
      <w:r>
        <w:rPr>
          <w:rFonts w:hint="eastAsia" w:cs="宋体" w:asciiTheme="minorEastAsia" w:hAnsiTheme="minorEastAsia" w:eastAsiaTheme="minorEastAsia"/>
          <w:color w:val="auto"/>
          <w:kern w:val="0"/>
          <w:szCs w:val="21"/>
          <w:lang w:eastAsia="zh-CN"/>
        </w:rPr>
        <w:t>）</w:t>
      </w:r>
      <w:r>
        <w:rPr>
          <w:rFonts w:hint="eastAsia" w:cs="宋体" w:asciiTheme="minorEastAsia" w:hAnsiTheme="minorEastAsia" w:eastAsiaTheme="minorEastAsia"/>
          <w:color w:val="auto"/>
          <w:kern w:val="0"/>
          <w:szCs w:val="21"/>
        </w:rPr>
        <w:t>递交截止时间：</w:t>
      </w:r>
      <w:r>
        <w:rPr>
          <w:rFonts w:hint="eastAsia" w:cs="宋体" w:asciiTheme="minorEastAsia" w:hAnsiTheme="minorEastAsia" w:eastAsiaTheme="minorEastAsia"/>
          <w:color w:val="auto"/>
          <w:kern w:val="0"/>
          <w:szCs w:val="21"/>
          <w:lang w:eastAsia="zh-CN"/>
        </w:rPr>
        <w:t>请有意向的潜在供应商于</w:t>
      </w:r>
      <w:r>
        <w:rPr>
          <w:rFonts w:hint="eastAsia" w:ascii="宋体" w:hAnsi="宋体" w:cs="宋体"/>
          <w:b/>
          <w:bCs/>
          <w:color w:val="auto"/>
          <w:kern w:val="0"/>
          <w:szCs w:val="21"/>
          <w:u w:val="single"/>
        </w:rPr>
        <w:t>202</w:t>
      </w:r>
      <w:r>
        <w:rPr>
          <w:rFonts w:hint="eastAsia" w:ascii="宋体" w:hAnsi="宋体" w:cs="宋体"/>
          <w:b/>
          <w:bCs/>
          <w:color w:val="auto"/>
          <w:kern w:val="0"/>
          <w:szCs w:val="21"/>
          <w:u w:val="single"/>
          <w:lang w:val="en-US" w:eastAsia="zh-CN"/>
        </w:rPr>
        <w:t>6</w:t>
      </w:r>
      <w:r>
        <w:rPr>
          <w:rFonts w:hint="eastAsia" w:ascii="宋体" w:hAnsi="宋体" w:cs="宋体"/>
          <w:b/>
          <w:bCs/>
          <w:color w:val="auto"/>
          <w:kern w:val="0"/>
          <w:szCs w:val="21"/>
          <w:u w:val="single"/>
        </w:rPr>
        <w:t>年</w:t>
      </w:r>
      <w:r>
        <w:rPr>
          <w:rFonts w:hint="eastAsia" w:ascii="宋体" w:hAnsi="宋体" w:cs="宋体"/>
          <w:b/>
          <w:bCs/>
          <w:color w:val="auto"/>
          <w:kern w:val="0"/>
          <w:szCs w:val="21"/>
          <w:u w:val="single"/>
          <w:lang w:val="en-US" w:eastAsia="zh-CN"/>
        </w:rPr>
        <w:t>8</w:t>
      </w:r>
      <w:r>
        <w:rPr>
          <w:rFonts w:hint="eastAsia" w:ascii="宋体" w:hAnsi="宋体" w:cs="宋体"/>
          <w:b/>
          <w:bCs/>
          <w:color w:val="auto"/>
          <w:kern w:val="0"/>
          <w:szCs w:val="21"/>
          <w:u w:val="single"/>
        </w:rPr>
        <w:t>月</w:t>
      </w:r>
      <w:r>
        <w:rPr>
          <w:rFonts w:hint="eastAsia" w:ascii="宋体" w:hAnsi="宋体" w:cs="宋体"/>
          <w:b/>
          <w:bCs/>
          <w:color w:val="auto"/>
          <w:kern w:val="0"/>
          <w:szCs w:val="21"/>
          <w:u w:val="single"/>
          <w:lang w:val="en-US" w:eastAsia="zh-CN"/>
        </w:rPr>
        <w:t>28</w:t>
      </w:r>
      <w:r>
        <w:rPr>
          <w:rFonts w:hint="eastAsia" w:ascii="宋体" w:hAnsi="宋体" w:cs="宋体"/>
          <w:b/>
          <w:bCs/>
          <w:color w:val="auto"/>
          <w:kern w:val="0"/>
          <w:szCs w:val="21"/>
          <w:u w:val="single"/>
        </w:rPr>
        <w:t>日</w:t>
      </w:r>
      <w:r>
        <w:rPr>
          <w:rFonts w:hint="eastAsia" w:ascii="宋体" w:hAnsi="宋体" w:cs="宋体"/>
          <w:b/>
          <w:bCs/>
          <w:color w:val="auto"/>
          <w:kern w:val="0"/>
          <w:szCs w:val="21"/>
          <w:u w:val="single"/>
          <w:lang w:val="en-US" w:eastAsia="zh-CN"/>
        </w:rPr>
        <w:t>上午11</w:t>
      </w:r>
      <w:r>
        <w:rPr>
          <w:rFonts w:hint="eastAsia" w:ascii="宋体" w:hAnsi="宋体" w:cs="宋体"/>
          <w:b/>
          <w:bCs/>
          <w:color w:val="auto"/>
          <w:kern w:val="0"/>
          <w:szCs w:val="21"/>
          <w:u w:val="single"/>
        </w:rPr>
        <w:t>:</w:t>
      </w:r>
      <w:r>
        <w:rPr>
          <w:rFonts w:hint="eastAsia" w:ascii="宋体" w:hAnsi="宋体" w:cs="宋体"/>
          <w:b/>
          <w:bCs/>
          <w:color w:val="auto"/>
          <w:kern w:val="0"/>
          <w:szCs w:val="21"/>
          <w:u w:val="single"/>
          <w:lang w:val="en-US" w:eastAsia="zh-CN"/>
        </w:rPr>
        <w:t>3</w:t>
      </w:r>
      <w:r>
        <w:rPr>
          <w:rFonts w:hint="eastAsia" w:ascii="宋体" w:hAnsi="宋体" w:cs="宋体"/>
          <w:b/>
          <w:bCs/>
          <w:color w:val="auto"/>
          <w:kern w:val="0"/>
          <w:szCs w:val="21"/>
          <w:u w:val="single"/>
        </w:rPr>
        <w:t>0</w:t>
      </w:r>
      <w:r>
        <w:rPr>
          <w:rFonts w:hint="eastAsia" w:cs="宋体" w:asciiTheme="minorEastAsia" w:hAnsiTheme="minorEastAsia" w:eastAsiaTheme="minorEastAsia"/>
          <w:b/>
          <w:bCs/>
          <w:color w:val="auto"/>
          <w:kern w:val="0"/>
          <w:szCs w:val="21"/>
          <w:u w:val="single"/>
        </w:rPr>
        <w:t>止</w:t>
      </w:r>
      <w:r>
        <w:rPr>
          <w:rFonts w:hint="eastAsia" w:ascii="宋体" w:hAnsi="宋体" w:cs="宋体"/>
          <w:color w:val="auto"/>
          <w:kern w:val="0"/>
          <w:szCs w:val="21"/>
        </w:rPr>
        <w:t>（北京</w:t>
      </w:r>
      <w:r>
        <w:rPr>
          <w:rFonts w:hint="eastAsia" w:ascii="宋体" w:hAnsi="宋体" w:cs="宋体"/>
          <w:color w:val="000000"/>
          <w:kern w:val="0"/>
          <w:szCs w:val="21"/>
        </w:rPr>
        <w:t>时间）</w:t>
      </w:r>
      <w:r>
        <w:rPr>
          <w:rFonts w:hint="eastAsia" w:cs="宋体" w:asciiTheme="minorEastAsia" w:hAnsiTheme="minorEastAsia" w:eastAsiaTheme="minorEastAsia"/>
          <w:color w:val="000000"/>
          <w:kern w:val="0"/>
          <w:szCs w:val="21"/>
        </w:rPr>
        <w:t>将相关纸质材料密封提交到晋江市晋兴职业中专学校</w:t>
      </w:r>
      <w:r>
        <w:rPr>
          <w:rFonts w:hint="eastAsia" w:cs="宋体" w:asciiTheme="minorEastAsia" w:hAnsiTheme="minorEastAsia" w:eastAsiaTheme="minorEastAsia"/>
          <w:b/>
          <w:bCs/>
          <w:color w:val="000000"/>
          <w:kern w:val="0"/>
          <w:szCs w:val="21"/>
          <w:u w:val="single"/>
        </w:rPr>
        <w:t xml:space="preserve"> 晋兴职校（陶英校区）陶英楼201总务处</w:t>
      </w:r>
      <w:r>
        <w:rPr>
          <w:rFonts w:hint="eastAsia" w:cs="宋体" w:asciiTheme="minorEastAsia" w:hAnsiTheme="minorEastAsia" w:eastAsiaTheme="minorEastAsia"/>
          <w:color w:val="000000"/>
          <w:kern w:val="0"/>
          <w:szCs w:val="21"/>
        </w:rPr>
        <w:t>，逾期送达恕不接受。同时报价材料也应在规定时间内提交</w:t>
      </w:r>
      <w:r>
        <w:rPr>
          <w:rFonts w:hint="eastAsia" w:cs="宋体" w:asciiTheme="minorEastAsia" w:hAnsiTheme="minorEastAsia" w:eastAsiaTheme="minorEastAsia"/>
          <w:b/>
          <w:bCs/>
          <w:color w:val="000000"/>
          <w:kern w:val="0"/>
          <w:szCs w:val="21"/>
        </w:rPr>
        <w:t>电子扫描版，发送至jxzxzwc163@163.com邮箱</w:t>
      </w:r>
      <w:r>
        <w:rPr>
          <w:rFonts w:hint="eastAsia" w:cs="宋体" w:asciiTheme="minorEastAsia" w:hAnsiTheme="minorEastAsia" w:eastAsiaTheme="minorEastAsia"/>
          <w:color w:val="000000"/>
          <w:kern w:val="0"/>
          <w:szCs w:val="21"/>
        </w:rPr>
        <w:t>。</w:t>
      </w:r>
    </w:p>
    <w:p>
      <w:pPr>
        <w:widowControl/>
        <w:shd w:val="clear" w:color="auto" w:fill="FFFFFF"/>
        <w:spacing w:line="400" w:lineRule="exact"/>
        <w:ind w:firstLine="480"/>
        <w:jc w:val="left"/>
        <w:rPr>
          <w:rFonts w:ascii="宋体" w:hAnsi="宋体" w:cs="宋体"/>
          <w:b/>
          <w:bCs/>
          <w:color w:val="000000"/>
          <w:kern w:val="0"/>
          <w:szCs w:val="21"/>
        </w:rPr>
      </w:pPr>
      <w:r>
        <w:rPr>
          <w:rFonts w:hint="eastAsia" w:ascii="宋体" w:hAnsi="宋体" w:cs="宋体"/>
          <w:b/>
          <w:bCs/>
          <w:color w:val="000000"/>
          <w:kern w:val="0"/>
          <w:szCs w:val="21"/>
        </w:rPr>
        <w:t>四、</w:t>
      </w:r>
      <w:r>
        <w:rPr>
          <w:rFonts w:hint="eastAsia" w:cs="宋体" w:asciiTheme="minorEastAsia" w:hAnsiTheme="minorEastAsia" w:eastAsiaTheme="minorEastAsia"/>
          <w:b/>
          <w:bCs/>
          <w:color w:val="000000"/>
          <w:kern w:val="0"/>
          <w:szCs w:val="21"/>
          <w:lang w:val="en-US" w:eastAsia="zh-CN"/>
        </w:rPr>
        <w:t>报价</w:t>
      </w:r>
      <w:r>
        <w:rPr>
          <w:rFonts w:hint="eastAsia" w:ascii="宋体" w:hAnsi="宋体" w:cs="宋体"/>
          <w:b/>
          <w:bCs/>
          <w:color w:val="000000"/>
          <w:kern w:val="0"/>
          <w:szCs w:val="21"/>
        </w:rPr>
        <w:t>材料组成和密封（相关文本格式见附件）</w:t>
      </w:r>
    </w:p>
    <w:p>
      <w:pPr>
        <w:widowControl/>
        <w:shd w:val="clear" w:color="auto" w:fill="FFFFFF"/>
        <w:spacing w:line="400" w:lineRule="exact"/>
        <w:ind w:firstLine="420" w:firstLineChars="200"/>
        <w:jc w:val="left"/>
        <w:rPr>
          <w:rFonts w:hint="eastAsia" w:ascii="宋体" w:hAnsi="宋体" w:cs="宋体"/>
          <w:color w:val="000000"/>
          <w:kern w:val="0"/>
          <w:szCs w:val="21"/>
          <w:lang w:eastAsia="zh-CN"/>
        </w:rPr>
      </w:pPr>
      <w:r>
        <w:rPr>
          <w:rFonts w:hint="eastAsia" w:ascii="宋体" w:hAnsi="宋体" w:cs="宋体"/>
          <w:color w:val="000000"/>
          <w:kern w:val="0"/>
          <w:szCs w:val="21"/>
          <w:lang w:val="en-US" w:eastAsia="zh-CN"/>
        </w:rPr>
        <w:t>1、</w:t>
      </w:r>
      <w:r>
        <w:rPr>
          <w:rFonts w:hint="eastAsia" w:ascii="宋体" w:hAnsi="宋体" w:cs="宋体"/>
          <w:color w:val="000000"/>
          <w:kern w:val="0"/>
          <w:szCs w:val="21"/>
        </w:rPr>
        <w:t>经年检合格的法人营业执照副本复印件</w:t>
      </w:r>
      <w:r>
        <w:rPr>
          <w:rFonts w:hint="eastAsia" w:ascii="宋体" w:hAnsi="宋体" w:cs="宋体"/>
          <w:color w:val="000000"/>
          <w:kern w:val="0"/>
          <w:szCs w:val="21"/>
          <w:lang w:eastAsia="zh-CN"/>
        </w:rPr>
        <w:t>；</w:t>
      </w:r>
    </w:p>
    <w:p>
      <w:pPr>
        <w:pStyle w:val="2"/>
        <w:ind w:left="0" w:leftChars="0" w:firstLine="420" w:firstLineChars="200"/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2、</w:t>
      </w:r>
      <w:r>
        <w:rPr>
          <w:rFonts w:hint="eastAsia"/>
          <w:lang w:eastAsia="zh-CN"/>
        </w:rPr>
        <w:t>法定代表人身份证复印件；若授权委托，提供法定代表人授权委托书及委托代理人身份证复印件；</w:t>
      </w:r>
    </w:p>
    <w:p>
      <w:pPr>
        <w:pStyle w:val="2"/>
        <w:ind w:left="0" w:leftChars="0"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3、《无不良记录承诺书》；</w:t>
      </w:r>
    </w:p>
    <w:p>
      <w:pPr>
        <w:pStyle w:val="2"/>
        <w:ind w:left="0" w:leftChars="0" w:firstLine="420" w:firstLineChars="20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4、</w:t>
      </w:r>
      <w:r>
        <w:rPr>
          <w:rFonts w:hint="eastAsia" w:ascii="宋体" w:hAnsi="宋体" w:cs="宋体"/>
          <w:color w:val="000000"/>
          <w:kern w:val="0"/>
          <w:szCs w:val="21"/>
          <w:highlight w:val="none"/>
        </w:rPr>
        <w:t>报价书</w:t>
      </w:r>
      <w:r>
        <w:rPr>
          <w:rFonts w:hint="eastAsia" w:ascii="宋体" w:hAnsi="宋体" w:cs="宋体"/>
          <w:color w:val="000000"/>
          <w:kern w:val="0"/>
          <w:szCs w:val="21"/>
          <w:highlight w:val="none"/>
          <w:lang w:eastAsia="zh-CN"/>
        </w:rPr>
        <w:t>（</w:t>
      </w:r>
      <w:r>
        <w:rPr>
          <w:rFonts w:hint="eastAsia" w:ascii="宋体" w:hAnsi="宋体" w:cs="宋体"/>
          <w:color w:val="000000"/>
          <w:kern w:val="0"/>
          <w:szCs w:val="21"/>
          <w:highlight w:val="none"/>
        </w:rPr>
        <w:t>含完整耗材报价清单，报价包含运输、税费、损耗、全部配套服务</w:t>
      </w:r>
      <w:r>
        <w:rPr>
          <w:rFonts w:hint="eastAsia" w:ascii="宋体" w:hAnsi="宋体" w:cs="宋体"/>
          <w:color w:val="000000"/>
          <w:kern w:val="0"/>
          <w:szCs w:val="21"/>
          <w:highlight w:val="none"/>
          <w:lang w:eastAsia="zh-CN"/>
        </w:rPr>
        <w:t>；</w:t>
      </w:r>
    </w:p>
    <w:p>
      <w:pPr>
        <w:widowControl/>
        <w:shd w:val="clear" w:color="auto" w:fill="FFFFFF"/>
        <w:spacing w:line="400" w:lineRule="exact"/>
        <w:ind w:firstLine="420" w:firstLineChars="200"/>
        <w:jc w:val="left"/>
        <w:rPr>
          <w:rFonts w:hint="eastAsia" w:ascii="宋体" w:hAnsi="宋体" w:cs="宋体"/>
          <w:color w:val="000000"/>
          <w:kern w:val="0"/>
          <w:szCs w:val="21"/>
        </w:rPr>
      </w:pPr>
      <w:r>
        <w:rPr>
          <w:rFonts w:hint="eastAsia" w:ascii="宋体" w:hAnsi="宋体" w:cs="宋体"/>
          <w:color w:val="000000"/>
          <w:kern w:val="0"/>
          <w:szCs w:val="21"/>
          <w:lang w:val="en-US" w:eastAsia="zh-CN"/>
        </w:rPr>
        <w:t>5、产品新鲜度承诺书、</w:t>
      </w:r>
      <w:r>
        <w:rPr>
          <w:rFonts w:hint="eastAsia" w:ascii="宋体" w:hAnsi="宋体" w:cs="宋体"/>
          <w:color w:val="000000"/>
          <w:kern w:val="0"/>
          <w:szCs w:val="21"/>
          <w:lang w:eastAsia="zh-CN"/>
        </w:rPr>
        <w:t>应急响应速度</w:t>
      </w:r>
      <w:r>
        <w:rPr>
          <w:rFonts w:hint="eastAsia" w:ascii="宋体" w:hAnsi="宋体" w:cs="宋体"/>
          <w:color w:val="000000"/>
          <w:kern w:val="0"/>
          <w:szCs w:val="21"/>
          <w:lang w:val="en-US" w:eastAsia="zh-CN"/>
        </w:rPr>
        <w:t>承诺书；</w:t>
      </w:r>
    </w:p>
    <w:p>
      <w:pPr>
        <w:widowControl/>
        <w:shd w:val="clear" w:color="auto" w:fill="FFFFFF"/>
        <w:spacing w:line="400" w:lineRule="exact"/>
        <w:ind w:firstLine="420" w:firstLineChars="200"/>
        <w:jc w:val="left"/>
        <w:rPr>
          <w:rFonts w:hint="eastAsia" w:ascii="宋体" w:hAnsi="宋体" w:cs="宋体"/>
          <w:color w:val="000000"/>
          <w:kern w:val="0"/>
          <w:szCs w:val="21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Cs w:val="21"/>
          <w:lang w:val="en-US" w:eastAsia="zh-CN"/>
        </w:rPr>
        <w:t>6、产品质量保障；</w:t>
      </w:r>
    </w:p>
    <w:p>
      <w:pPr>
        <w:widowControl/>
        <w:shd w:val="clear" w:color="auto" w:fill="FFFFFF"/>
        <w:spacing w:line="400" w:lineRule="exact"/>
        <w:ind w:firstLine="420" w:firstLineChars="200"/>
        <w:jc w:val="left"/>
        <w:rPr>
          <w:rFonts w:hint="eastAsia" w:ascii="宋体" w:hAnsi="宋体" w:cs="宋体"/>
          <w:color w:val="000000"/>
          <w:kern w:val="0"/>
          <w:szCs w:val="21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Cs w:val="21"/>
          <w:lang w:val="en-US" w:eastAsia="zh-CN"/>
        </w:rPr>
        <w:t>7、供货保障；</w:t>
      </w:r>
    </w:p>
    <w:p>
      <w:pPr>
        <w:widowControl/>
        <w:shd w:val="clear" w:color="auto" w:fill="FFFFFF"/>
        <w:spacing w:line="400" w:lineRule="exact"/>
        <w:ind w:firstLine="420" w:firstLineChars="200"/>
        <w:jc w:val="left"/>
        <w:rPr>
          <w:rFonts w:hint="default" w:ascii="宋体" w:hAnsi="宋体" w:cs="宋体"/>
          <w:color w:val="000000"/>
          <w:kern w:val="0"/>
          <w:szCs w:val="21"/>
          <w:lang w:val="en-US"/>
        </w:rPr>
      </w:pPr>
      <w:r>
        <w:rPr>
          <w:rFonts w:hint="eastAsia" w:ascii="宋体" w:hAnsi="宋体" w:cs="宋体"/>
          <w:color w:val="000000"/>
          <w:kern w:val="0"/>
          <w:szCs w:val="21"/>
          <w:lang w:val="en-US" w:eastAsia="zh-CN"/>
        </w:rPr>
        <w:t>8、配套服务</w:t>
      </w:r>
      <w:r>
        <w:rPr>
          <w:rFonts w:hint="eastAsia" w:ascii="宋体" w:hAnsi="宋体" w:cs="宋体"/>
          <w:color w:val="000000"/>
          <w:kern w:val="0"/>
          <w:szCs w:val="21"/>
        </w:rPr>
        <w:t>。</w:t>
      </w:r>
    </w:p>
    <w:p>
      <w:pPr>
        <w:widowControl/>
        <w:shd w:val="clear" w:color="auto" w:fill="FFFFFF"/>
        <w:spacing w:line="400" w:lineRule="exact"/>
        <w:ind w:firstLine="480"/>
        <w:jc w:val="left"/>
        <w:rPr>
          <w:rFonts w:hint="eastAsia" w:ascii="宋体" w:hAnsi="宋体" w:cs="宋体"/>
          <w:color w:val="000000"/>
          <w:kern w:val="0"/>
          <w:szCs w:val="21"/>
        </w:rPr>
      </w:pPr>
      <w:r>
        <w:rPr>
          <w:rFonts w:hint="eastAsia"/>
        </w:rPr>
        <w:t>以上所有报价材料均须加盖公章，本次询价不接受联合报价，不允许分包、转包本项目。</w:t>
      </w:r>
      <w:r>
        <w:rPr>
          <w:rFonts w:hint="eastAsia" w:cs="宋体" w:asciiTheme="minorEastAsia" w:hAnsiTheme="minorEastAsia" w:eastAsiaTheme="minorEastAsia"/>
          <w:color w:val="000000"/>
          <w:kern w:val="0"/>
          <w:szCs w:val="21"/>
          <w:lang w:val="en-US" w:eastAsia="zh-CN"/>
        </w:rPr>
        <w:t>报价</w:t>
      </w:r>
      <w:r>
        <w:rPr>
          <w:rFonts w:hint="eastAsia" w:ascii="宋体" w:hAnsi="宋体" w:cs="宋体"/>
          <w:color w:val="000000"/>
          <w:kern w:val="0"/>
          <w:szCs w:val="21"/>
        </w:rPr>
        <w:t>人应将</w:t>
      </w:r>
      <w:r>
        <w:rPr>
          <w:rFonts w:hint="eastAsia" w:cs="宋体" w:asciiTheme="minorEastAsia" w:hAnsiTheme="minorEastAsia" w:eastAsiaTheme="minorEastAsia"/>
          <w:color w:val="000000"/>
          <w:kern w:val="0"/>
          <w:szCs w:val="21"/>
          <w:lang w:val="en-US" w:eastAsia="zh-CN"/>
        </w:rPr>
        <w:t>报价</w:t>
      </w:r>
      <w:r>
        <w:rPr>
          <w:rFonts w:hint="eastAsia" w:ascii="宋体" w:hAnsi="宋体" w:cs="宋体"/>
          <w:color w:val="000000"/>
          <w:kern w:val="0"/>
          <w:szCs w:val="21"/>
        </w:rPr>
        <w:t>文件密封在包封袋中，包封袋上应写明项目名称</w:t>
      </w:r>
      <w:r>
        <w:rPr>
          <w:rFonts w:hint="eastAsia" w:ascii="宋体" w:hAnsi="宋体" w:cs="宋体"/>
          <w:color w:val="000000"/>
          <w:kern w:val="0"/>
          <w:szCs w:val="21"/>
          <w:lang w:val="en-US" w:eastAsia="zh-CN"/>
        </w:rPr>
        <w:t>和</w:t>
      </w:r>
      <w:r>
        <w:rPr>
          <w:rFonts w:hint="eastAsia" w:cs="宋体" w:asciiTheme="minorEastAsia" w:hAnsiTheme="minorEastAsia" w:eastAsiaTheme="minorEastAsia"/>
          <w:color w:val="000000"/>
          <w:kern w:val="0"/>
          <w:szCs w:val="21"/>
          <w:lang w:val="en-US" w:eastAsia="zh-CN"/>
        </w:rPr>
        <w:t>报价</w:t>
      </w:r>
      <w:r>
        <w:rPr>
          <w:rFonts w:hint="eastAsia" w:cs="宋体" w:asciiTheme="minorEastAsia" w:hAnsiTheme="minorEastAsia" w:eastAsiaTheme="minorEastAsia"/>
          <w:color w:val="000000"/>
          <w:kern w:val="0"/>
          <w:szCs w:val="21"/>
        </w:rPr>
        <w:t>人</w:t>
      </w:r>
      <w:r>
        <w:rPr>
          <w:rFonts w:hint="eastAsia" w:ascii="宋体" w:hAnsi="宋体" w:cs="宋体"/>
          <w:color w:val="000000"/>
          <w:kern w:val="0"/>
          <w:szCs w:val="21"/>
        </w:rPr>
        <w:t>单位名称，包封袋的密封处应加盖</w:t>
      </w:r>
      <w:r>
        <w:rPr>
          <w:rFonts w:hint="eastAsia" w:cs="宋体" w:asciiTheme="minorEastAsia" w:hAnsiTheme="minorEastAsia" w:eastAsiaTheme="minorEastAsia"/>
          <w:color w:val="000000"/>
          <w:kern w:val="0"/>
          <w:szCs w:val="21"/>
          <w:lang w:val="en-US" w:eastAsia="zh-CN"/>
        </w:rPr>
        <w:t>报价</w:t>
      </w:r>
      <w:r>
        <w:rPr>
          <w:rFonts w:hint="eastAsia" w:cs="宋体" w:asciiTheme="minorEastAsia" w:hAnsiTheme="minorEastAsia" w:eastAsiaTheme="minorEastAsia"/>
          <w:color w:val="000000"/>
          <w:kern w:val="0"/>
          <w:szCs w:val="21"/>
        </w:rPr>
        <w:t>人</w:t>
      </w:r>
      <w:r>
        <w:rPr>
          <w:rFonts w:hint="eastAsia" w:ascii="宋体" w:hAnsi="宋体" w:cs="宋体"/>
          <w:color w:val="000000"/>
          <w:kern w:val="0"/>
          <w:szCs w:val="21"/>
        </w:rPr>
        <w:t>单位公章。</w:t>
      </w:r>
    </w:p>
    <w:p>
      <w:pPr>
        <w:widowControl/>
        <w:shd w:val="clear" w:color="auto" w:fill="FFFFFF"/>
        <w:spacing w:line="400" w:lineRule="exact"/>
        <w:ind w:firstLine="480"/>
        <w:jc w:val="left"/>
        <w:rPr>
          <w:rFonts w:hint="default" w:ascii="宋体" w:hAnsi="宋体" w:eastAsia="宋体" w:cs="宋体"/>
          <w:b/>
          <w:bCs/>
          <w:color w:val="000000"/>
          <w:kern w:val="0"/>
          <w:szCs w:val="21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Cs w:val="21"/>
        </w:rPr>
        <w:t>五、</w:t>
      </w:r>
      <w:r>
        <w:rPr>
          <w:rFonts w:hint="eastAsia" w:ascii="宋体" w:hAnsi="宋体" w:cs="宋体"/>
          <w:b/>
          <w:bCs/>
          <w:color w:val="000000"/>
          <w:kern w:val="0"/>
          <w:szCs w:val="21"/>
          <w:lang w:val="en-US" w:eastAsia="zh-CN"/>
        </w:rPr>
        <w:t>比选方式</w:t>
      </w:r>
    </w:p>
    <w:p>
      <w:pPr>
        <w:widowControl/>
        <w:shd w:val="clear" w:color="auto" w:fill="FFFFFF"/>
        <w:spacing w:line="400" w:lineRule="exact"/>
        <w:ind w:firstLine="480"/>
        <w:jc w:val="left"/>
        <w:rPr>
          <w:rFonts w:hint="default" w:ascii="宋体" w:hAnsi="宋体" w:cs="宋体"/>
          <w:color w:val="000000"/>
          <w:kern w:val="0"/>
          <w:szCs w:val="21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Cs w:val="21"/>
          <w:lang w:val="en-US" w:eastAsia="zh-CN"/>
        </w:rPr>
        <w:t>综合评分法，根据报价、产品质量、响应速度、供货能力、配套服务等维度评分，总分100分。</w:t>
      </w:r>
    </w:p>
    <w:p>
      <w:pPr>
        <w:widowControl/>
        <w:shd w:val="clear" w:color="auto" w:fill="FFFFFF"/>
        <w:spacing w:line="400" w:lineRule="exact"/>
        <w:ind w:firstLine="480"/>
        <w:jc w:val="left"/>
        <w:rPr>
          <w:rFonts w:hint="eastAsia" w:ascii="宋体" w:hAnsi="宋体" w:cs="宋体"/>
          <w:color w:val="000000"/>
          <w:kern w:val="0"/>
          <w:szCs w:val="21"/>
        </w:rPr>
      </w:pPr>
      <w:r>
        <w:rPr>
          <w:rFonts w:hint="eastAsia" w:ascii="宋体" w:hAnsi="宋体" w:cs="宋体"/>
          <w:b/>
          <w:bCs/>
          <w:color w:val="000000"/>
          <w:kern w:val="0"/>
          <w:szCs w:val="21"/>
          <w:lang w:val="en-US" w:eastAsia="zh-CN"/>
        </w:rPr>
        <w:t>六、比选</w:t>
      </w:r>
      <w:r>
        <w:rPr>
          <w:rFonts w:hint="eastAsia" w:ascii="宋体" w:hAnsi="宋体" w:cs="宋体"/>
          <w:b/>
          <w:bCs/>
          <w:color w:val="000000"/>
          <w:kern w:val="0"/>
          <w:szCs w:val="21"/>
        </w:rPr>
        <w:t>结果及公告：</w:t>
      </w:r>
      <w:r>
        <w:rPr>
          <w:rFonts w:hint="eastAsia" w:ascii="宋体" w:hAnsi="宋体" w:cs="宋体"/>
          <w:color w:val="000000"/>
          <w:kern w:val="0"/>
          <w:szCs w:val="21"/>
          <w:lang w:val="en-US" w:eastAsia="zh-CN"/>
        </w:rPr>
        <w:t>比选</w:t>
      </w:r>
      <w:r>
        <w:rPr>
          <w:rFonts w:hint="eastAsia" w:ascii="宋体" w:hAnsi="宋体" w:cs="宋体"/>
          <w:color w:val="000000"/>
          <w:kern w:val="0"/>
          <w:szCs w:val="21"/>
        </w:rPr>
        <w:t>结果将于</w:t>
      </w:r>
      <w:r>
        <w:rPr>
          <w:rFonts w:hint="eastAsia" w:ascii="宋体" w:hAnsi="宋体" w:cs="宋体"/>
          <w:color w:val="000000"/>
          <w:kern w:val="0"/>
          <w:szCs w:val="21"/>
          <w:lang w:val="en-US" w:eastAsia="zh-CN"/>
        </w:rPr>
        <w:t>比选论证</w:t>
      </w:r>
      <w:r>
        <w:rPr>
          <w:rFonts w:hint="eastAsia" w:ascii="宋体" w:hAnsi="宋体" w:cs="宋体"/>
          <w:color w:val="000000"/>
          <w:kern w:val="0"/>
          <w:szCs w:val="21"/>
        </w:rPr>
        <w:t>会后，在</w:t>
      </w:r>
      <w:r>
        <w:rPr>
          <w:rFonts w:hint="eastAsia" w:ascii="宋体" w:hAnsi="宋体" w:cs="宋体"/>
          <w:color w:val="000000"/>
          <w:kern w:val="0"/>
          <w:szCs w:val="21"/>
          <w:lang w:eastAsia="zh-CN"/>
        </w:rPr>
        <w:t>晋江市晋兴职业中专学校</w:t>
      </w:r>
      <w:r>
        <w:rPr>
          <w:rFonts w:hint="eastAsia" w:ascii="宋体" w:hAnsi="宋体" w:cs="宋体"/>
          <w:color w:val="000000"/>
          <w:kern w:val="0"/>
          <w:szCs w:val="21"/>
        </w:rPr>
        <w:t>网站</w:t>
      </w:r>
      <w:r>
        <w:rPr>
          <w:rFonts w:hint="eastAsia" w:ascii="宋体" w:hAnsi="宋体" w:cs="宋体"/>
          <w:color w:val="000000"/>
          <w:kern w:val="0"/>
          <w:szCs w:val="21"/>
          <w:lang w:eastAsia="zh-CN"/>
        </w:rPr>
        <w:t>（</w:t>
      </w:r>
      <w:r>
        <w:rPr>
          <w:rFonts w:hint="eastAsia" w:ascii="宋体" w:hAnsi="宋体" w:cs="宋体"/>
          <w:color w:val="000000"/>
          <w:kern w:val="0"/>
          <w:szCs w:val="21"/>
          <w:lang w:val="en-US" w:eastAsia="zh-CN"/>
        </w:rPr>
        <w:t>http://www.jjjxzx.cn/</w:t>
      </w:r>
      <w:r>
        <w:rPr>
          <w:rFonts w:hint="eastAsia" w:ascii="宋体" w:hAnsi="宋体" w:cs="宋体"/>
          <w:color w:val="000000"/>
          <w:kern w:val="0"/>
          <w:szCs w:val="21"/>
        </w:rPr>
        <w:t>→</w:t>
      </w:r>
      <w:r>
        <w:rPr>
          <w:rFonts w:hint="eastAsia" w:ascii="宋体" w:hAnsi="宋体" w:cs="宋体"/>
          <w:color w:val="000000"/>
          <w:kern w:val="0"/>
          <w:szCs w:val="21"/>
          <w:lang w:eastAsia="zh-CN"/>
        </w:rPr>
        <w:t>新闻动态</w:t>
      </w:r>
      <w:r>
        <w:rPr>
          <w:rFonts w:hint="eastAsia" w:ascii="宋体" w:hAnsi="宋体" w:cs="宋体"/>
          <w:color w:val="000000"/>
          <w:kern w:val="0"/>
          <w:szCs w:val="21"/>
        </w:rPr>
        <w:t>→</w:t>
      </w:r>
      <w:r>
        <w:rPr>
          <w:rFonts w:hint="eastAsia" w:ascii="宋体" w:hAnsi="宋体" w:cs="宋体"/>
          <w:color w:val="000000"/>
          <w:kern w:val="0"/>
          <w:szCs w:val="21"/>
          <w:lang w:eastAsia="zh-CN"/>
        </w:rPr>
        <w:t>招投采购</w:t>
      </w:r>
      <w:r>
        <w:rPr>
          <w:rFonts w:hint="eastAsia" w:ascii="宋体" w:hAnsi="宋体" w:cs="宋体"/>
          <w:color w:val="000000"/>
          <w:kern w:val="0"/>
          <w:szCs w:val="21"/>
        </w:rPr>
        <w:t>专栏）</w:t>
      </w:r>
      <w:r>
        <w:rPr>
          <w:rFonts w:hint="eastAsia" w:ascii="宋体" w:hAnsi="宋体" w:cs="宋体"/>
          <w:color w:val="000000"/>
          <w:kern w:val="0"/>
          <w:szCs w:val="21"/>
          <w:lang w:eastAsia="zh-CN"/>
        </w:rPr>
        <w:t>进行公告</w:t>
      </w:r>
      <w:r>
        <w:rPr>
          <w:rFonts w:hint="eastAsia" w:ascii="宋体" w:hAnsi="宋体" w:cs="宋体"/>
          <w:color w:val="000000"/>
          <w:kern w:val="0"/>
          <w:szCs w:val="21"/>
        </w:rPr>
        <w:t>。</w:t>
      </w:r>
    </w:p>
    <w:p>
      <w:pPr>
        <w:widowControl/>
        <w:shd w:val="clear" w:color="auto" w:fill="FFFFFF"/>
        <w:spacing w:line="400" w:lineRule="exact"/>
        <w:ind w:firstLine="480"/>
        <w:jc w:val="left"/>
        <w:rPr>
          <w:rFonts w:ascii="宋体" w:hAnsi="宋体" w:cs="宋体"/>
          <w:b/>
          <w:bCs/>
          <w:color w:val="000000"/>
          <w:kern w:val="0"/>
          <w:szCs w:val="21"/>
        </w:rPr>
      </w:pPr>
      <w:r>
        <w:rPr>
          <w:rFonts w:hint="eastAsia" w:ascii="宋体" w:hAnsi="宋体" w:cs="宋体"/>
          <w:b/>
          <w:bCs/>
          <w:color w:val="000000"/>
          <w:kern w:val="0"/>
          <w:szCs w:val="21"/>
          <w:lang w:val="en-US" w:eastAsia="zh-CN"/>
        </w:rPr>
        <w:t>七</w:t>
      </w:r>
      <w:r>
        <w:rPr>
          <w:rFonts w:hint="eastAsia" w:ascii="宋体" w:hAnsi="宋体" w:cs="宋体"/>
          <w:b/>
          <w:bCs/>
          <w:color w:val="000000"/>
          <w:kern w:val="0"/>
          <w:szCs w:val="21"/>
        </w:rPr>
        <w:t>、联系方式</w:t>
      </w:r>
    </w:p>
    <w:p>
      <w:pPr>
        <w:widowControl/>
        <w:shd w:val="clear" w:color="auto" w:fill="FFFFFF"/>
        <w:spacing w:line="400" w:lineRule="exact"/>
        <w:ind w:firstLine="480"/>
        <w:jc w:val="left"/>
        <w:rPr>
          <w:rFonts w:ascii="宋体" w:hAnsi="宋体" w:cs="宋体"/>
          <w:color w:val="000000"/>
          <w:kern w:val="0"/>
          <w:szCs w:val="21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Cs w:val="21"/>
        </w:rPr>
        <w:t>采购</w:t>
      </w:r>
      <w:r>
        <w:rPr>
          <w:rFonts w:hint="eastAsia" w:ascii="宋体" w:hAnsi="宋体" w:cs="宋体"/>
          <w:color w:val="000000"/>
          <w:kern w:val="0"/>
          <w:szCs w:val="21"/>
        </w:rPr>
        <w:t>单位：</w:t>
      </w:r>
      <w:r>
        <w:rPr>
          <w:rFonts w:hint="eastAsia" w:ascii="宋体" w:hAnsi="宋体" w:cs="宋体"/>
          <w:color w:val="000000"/>
          <w:kern w:val="0"/>
          <w:szCs w:val="21"/>
          <w:lang w:eastAsia="zh-CN"/>
        </w:rPr>
        <w:t>晋江市晋兴职业中专学校</w:t>
      </w:r>
      <w:r>
        <w:rPr>
          <w:rFonts w:hint="eastAsia" w:ascii="宋体" w:hAnsi="宋体" w:cs="宋体"/>
          <w:color w:val="000000"/>
          <w:kern w:val="0"/>
          <w:szCs w:val="21"/>
        </w:rPr>
        <w:t>（盖章）</w:t>
      </w:r>
    </w:p>
    <w:p>
      <w:pPr>
        <w:widowControl/>
        <w:shd w:val="clear" w:color="auto" w:fill="FFFFFF"/>
        <w:spacing w:line="400" w:lineRule="exact"/>
        <w:ind w:firstLine="480"/>
        <w:jc w:val="left"/>
        <w:rPr>
          <w:rFonts w:ascii="宋体" w:hAnsi="宋体" w:cs="宋体"/>
          <w:color w:val="000000"/>
          <w:kern w:val="0"/>
          <w:szCs w:val="21"/>
        </w:rPr>
      </w:pPr>
      <w:r>
        <w:rPr>
          <w:rFonts w:hint="eastAsia" w:ascii="宋体" w:hAnsi="宋体" w:cs="宋体"/>
          <w:color w:val="000000"/>
          <w:kern w:val="0"/>
          <w:szCs w:val="21"/>
        </w:rPr>
        <w:t>地址：福建省晋江市</w:t>
      </w:r>
      <w:r>
        <w:rPr>
          <w:rFonts w:hint="eastAsia" w:ascii="宋体" w:hAnsi="宋体" w:cs="宋体"/>
          <w:color w:val="000000"/>
          <w:kern w:val="0"/>
          <w:szCs w:val="21"/>
          <w:lang w:eastAsia="zh-CN"/>
        </w:rPr>
        <w:t>磁灶镇大宅村顺发路</w:t>
      </w:r>
      <w:r>
        <w:rPr>
          <w:rFonts w:hint="eastAsia" w:ascii="宋体" w:hAnsi="宋体" w:cs="宋体"/>
          <w:color w:val="000000"/>
          <w:kern w:val="0"/>
          <w:szCs w:val="21"/>
          <w:lang w:val="en-US" w:eastAsia="zh-CN"/>
        </w:rPr>
        <w:t>32</w:t>
      </w:r>
      <w:r>
        <w:rPr>
          <w:rFonts w:hint="eastAsia" w:ascii="宋体" w:hAnsi="宋体" w:cs="宋体"/>
          <w:color w:val="000000"/>
          <w:kern w:val="0"/>
          <w:szCs w:val="21"/>
        </w:rPr>
        <w:t>号</w:t>
      </w:r>
    </w:p>
    <w:p>
      <w:pPr>
        <w:widowControl/>
        <w:shd w:val="clear" w:color="auto" w:fill="FFFFFF"/>
        <w:spacing w:line="400" w:lineRule="exact"/>
        <w:ind w:firstLine="480"/>
        <w:jc w:val="left"/>
        <w:rPr>
          <w:rFonts w:hint="eastAsia" w:ascii="宋体" w:hAnsi="宋体" w:cs="宋体"/>
          <w:b/>
          <w:bCs/>
          <w:color w:val="000000"/>
          <w:kern w:val="0"/>
          <w:szCs w:val="21"/>
          <w:u w:val="singl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Cs w:val="21"/>
        </w:rPr>
        <w:t>联系人：</w:t>
      </w:r>
      <w:r>
        <w:rPr>
          <w:rFonts w:hint="eastAsia" w:ascii="宋体" w:hAnsi="宋体" w:cs="宋体"/>
          <w:b/>
          <w:bCs/>
          <w:color w:val="000000"/>
          <w:kern w:val="0"/>
          <w:szCs w:val="21"/>
          <w:u w:val="single"/>
          <w:lang w:eastAsia="zh-CN"/>
        </w:rPr>
        <w:t>余</w:t>
      </w:r>
      <w:r>
        <w:rPr>
          <w:rFonts w:hint="eastAsia" w:ascii="宋体" w:hAnsi="宋体" w:cs="宋体"/>
          <w:b/>
          <w:bCs/>
          <w:color w:val="000000"/>
          <w:kern w:val="0"/>
          <w:szCs w:val="21"/>
          <w:u w:val="single"/>
        </w:rPr>
        <w:t>老师</w:t>
      </w:r>
      <w:r>
        <w:rPr>
          <w:rFonts w:hint="eastAsia" w:ascii="宋体" w:hAnsi="宋体" w:cs="宋体"/>
          <w:color w:val="000000"/>
          <w:kern w:val="0"/>
          <w:szCs w:val="21"/>
        </w:rPr>
        <w:t>，电话：（</w:t>
      </w:r>
      <w:r>
        <w:rPr>
          <w:rFonts w:hint="eastAsia" w:ascii="宋体" w:hAnsi="宋体" w:cs="宋体"/>
          <w:b/>
          <w:bCs/>
          <w:color w:val="000000"/>
          <w:kern w:val="0"/>
          <w:szCs w:val="21"/>
          <w:u w:val="single"/>
        </w:rPr>
        <w:t>0595）</w:t>
      </w:r>
      <w:r>
        <w:rPr>
          <w:rFonts w:hint="eastAsia" w:ascii="宋体" w:hAnsi="宋体" w:cs="宋体"/>
          <w:b/>
          <w:bCs/>
          <w:color w:val="000000"/>
          <w:kern w:val="0"/>
          <w:szCs w:val="21"/>
          <w:u w:val="single"/>
          <w:lang w:val="en-US" w:eastAsia="zh-CN"/>
        </w:rPr>
        <w:t>85855253</w:t>
      </w:r>
    </w:p>
    <w:p>
      <w:pPr>
        <w:pStyle w:val="2"/>
        <w:rPr>
          <w:rFonts w:hint="eastAsia" w:ascii="宋体" w:hAnsi="宋体" w:cs="宋体"/>
          <w:b/>
          <w:bCs/>
          <w:color w:val="000000"/>
          <w:kern w:val="0"/>
          <w:szCs w:val="21"/>
          <w:u w:val="single"/>
          <w:lang w:val="en-US" w:eastAsia="zh-CN"/>
        </w:rPr>
      </w:pPr>
    </w:p>
    <w:p>
      <w:pPr>
        <w:pStyle w:val="2"/>
        <w:rPr>
          <w:rFonts w:hint="eastAsia" w:ascii="宋体" w:hAnsi="宋体" w:cs="宋体"/>
          <w:b/>
          <w:bCs/>
          <w:color w:val="000000"/>
          <w:kern w:val="0"/>
          <w:szCs w:val="21"/>
          <w:u w:val="single"/>
          <w:lang w:val="en-US" w:eastAsia="zh-CN"/>
        </w:rPr>
      </w:pPr>
    </w:p>
    <w:p>
      <w:pPr>
        <w:widowControl/>
        <w:shd w:val="clear" w:color="auto" w:fill="FFFFFF"/>
        <w:spacing w:line="400" w:lineRule="exact"/>
        <w:ind w:firstLine="480"/>
        <w:jc w:val="right"/>
        <w:rPr>
          <w:rFonts w:hint="eastAsia" w:ascii="宋体" w:hAnsi="宋体" w:cs="宋体"/>
          <w:b/>
          <w:bCs/>
          <w:color w:val="000000"/>
          <w:kern w:val="0"/>
          <w:szCs w:val="21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Cs w:val="21"/>
        </w:rPr>
        <w:t> </w:t>
      </w:r>
      <w:r>
        <w:rPr>
          <w:rFonts w:hint="eastAsia" w:ascii="宋体" w:hAnsi="宋体" w:cs="宋体"/>
          <w:b/>
          <w:bCs/>
          <w:color w:val="000000"/>
          <w:kern w:val="0"/>
          <w:szCs w:val="21"/>
          <w:lang w:val="en-US" w:eastAsia="zh-CN"/>
        </w:rPr>
        <w:t xml:space="preserve">                                           </w:t>
      </w:r>
      <w:r>
        <w:rPr>
          <w:rFonts w:hint="eastAsia" w:ascii="宋体" w:hAnsi="宋体" w:cs="宋体"/>
          <w:b/>
          <w:bCs/>
          <w:color w:val="000000"/>
          <w:kern w:val="0"/>
          <w:szCs w:val="21"/>
          <w:lang w:eastAsia="zh-CN"/>
        </w:rPr>
        <w:t>晋江市晋兴职业中专学校</w:t>
      </w:r>
      <w:r>
        <w:rPr>
          <w:rFonts w:hint="eastAsia" w:ascii="宋体" w:hAnsi="宋体" w:cs="宋体"/>
          <w:b/>
          <w:bCs/>
          <w:color w:val="000000"/>
          <w:kern w:val="0"/>
          <w:szCs w:val="21"/>
          <w:lang w:val="en-US" w:eastAsia="zh-CN"/>
        </w:rPr>
        <w:t xml:space="preserve">               </w:t>
      </w:r>
    </w:p>
    <w:p>
      <w:pPr>
        <w:widowControl/>
        <w:shd w:val="clear" w:color="auto" w:fill="FFFFFF"/>
        <w:spacing w:line="400" w:lineRule="exact"/>
        <w:jc w:val="right"/>
        <w:rPr>
          <w:rFonts w:hint="eastAsia" w:ascii="宋体" w:hAnsi="宋体" w:cs="宋体"/>
          <w:b/>
          <w:bCs/>
          <w:color w:val="000000"/>
          <w:kern w:val="0"/>
          <w:szCs w:val="21"/>
        </w:rPr>
      </w:pPr>
      <w:r>
        <w:rPr>
          <w:rFonts w:hint="eastAsia" w:ascii="宋体" w:hAnsi="宋体" w:cs="宋体"/>
          <w:b/>
          <w:bCs/>
          <w:color w:val="000000"/>
          <w:kern w:val="0"/>
          <w:szCs w:val="21"/>
          <w:lang w:val="en-US" w:eastAsia="zh-CN"/>
        </w:rPr>
        <w:t xml:space="preserve">                                            </w:t>
      </w:r>
      <w:r>
        <w:rPr>
          <w:rFonts w:hint="eastAsia" w:ascii="宋体" w:hAnsi="宋体" w:cs="宋体"/>
          <w:b/>
          <w:bCs/>
          <w:color w:val="000000"/>
          <w:kern w:val="0"/>
          <w:szCs w:val="21"/>
        </w:rPr>
        <w:t>202</w:t>
      </w:r>
      <w:r>
        <w:rPr>
          <w:rFonts w:hint="eastAsia" w:ascii="宋体" w:hAnsi="宋体" w:cs="宋体"/>
          <w:b/>
          <w:bCs/>
          <w:color w:val="000000"/>
          <w:kern w:val="0"/>
          <w:szCs w:val="21"/>
          <w:lang w:val="en-US" w:eastAsia="zh-CN"/>
        </w:rPr>
        <w:t>6</w:t>
      </w:r>
      <w:r>
        <w:rPr>
          <w:rFonts w:hint="eastAsia" w:ascii="宋体" w:hAnsi="宋体" w:cs="宋体"/>
          <w:b/>
          <w:bCs/>
          <w:color w:val="000000"/>
          <w:kern w:val="0"/>
          <w:szCs w:val="21"/>
        </w:rPr>
        <w:t>年</w:t>
      </w:r>
      <w:r>
        <w:rPr>
          <w:rFonts w:hint="eastAsia" w:ascii="宋体" w:hAnsi="宋体" w:cs="宋体"/>
          <w:b/>
          <w:bCs/>
          <w:color w:val="000000"/>
          <w:kern w:val="0"/>
          <w:szCs w:val="21"/>
          <w:lang w:val="en-US" w:eastAsia="zh-CN"/>
        </w:rPr>
        <w:t>8</w:t>
      </w:r>
      <w:r>
        <w:rPr>
          <w:rFonts w:hint="eastAsia" w:ascii="宋体" w:hAnsi="宋体" w:cs="宋体"/>
          <w:b/>
          <w:bCs/>
          <w:color w:val="000000"/>
          <w:kern w:val="0"/>
          <w:szCs w:val="21"/>
        </w:rPr>
        <w:t>月</w:t>
      </w:r>
      <w:r>
        <w:rPr>
          <w:rFonts w:hint="eastAsia" w:ascii="宋体" w:hAnsi="宋体" w:cs="宋体"/>
          <w:b/>
          <w:bCs/>
          <w:color w:val="000000"/>
          <w:kern w:val="0"/>
          <w:szCs w:val="21"/>
          <w:lang w:val="en-US" w:eastAsia="zh-CN"/>
        </w:rPr>
        <w:t>23</w:t>
      </w:r>
      <w:r>
        <w:rPr>
          <w:rFonts w:hint="eastAsia" w:ascii="宋体" w:hAnsi="宋体" w:cs="宋体"/>
          <w:b/>
          <w:bCs/>
          <w:color w:val="000000"/>
          <w:kern w:val="0"/>
          <w:szCs w:val="21"/>
        </w:rPr>
        <w:t>日</w:t>
      </w:r>
    </w:p>
    <w:p>
      <w:pPr>
        <w:pStyle w:val="3"/>
        <w:spacing w:before="0" w:after="0" w:line="240" w:lineRule="auto"/>
        <w:jc w:val="center"/>
        <w:rPr>
          <w:rFonts w:hint="eastAsia" w:ascii="黑体" w:hAnsi="黑体"/>
          <w:sz w:val="28"/>
          <w:szCs w:val="28"/>
          <w:lang w:val="en-US" w:eastAsia="zh-CN"/>
        </w:rPr>
      </w:pPr>
    </w:p>
    <w:p>
      <w:pPr>
        <w:rPr>
          <w:rFonts w:hint="eastAsia" w:ascii="黑体" w:hAnsi="黑体"/>
          <w:sz w:val="28"/>
          <w:szCs w:val="28"/>
          <w:lang w:val="en-US" w:eastAsia="zh-CN"/>
        </w:rPr>
      </w:pPr>
    </w:p>
    <w:p>
      <w:pPr>
        <w:pStyle w:val="2"/>
        <w:rPr>
          <w:rFonts w:hint="eastAsia" w:ascii="黑体" w:hAnsi="黑体"/>
          <w:sz w:val="28"/>
          <w:szCs w:val="28"/>
          <w:lang w:val="en-US" w:eastAsia="zh-CN"/>
        </w:rPr>
      </w:pPr>
    </w:p>
    <w:p>
      <w:pPr>
        <w:pStyle w:val="2"/>
        <w:rPr>
          <w:rFonts w:hint="eastAsia" w:ascii="黑体" w:hAnsi="黑体"/>
          <w:sz w:val="28"/>
          <w:szCs w:val="28"/>
          <w:lang w:val="en-US" w:eastAsia="zh-CN"/>
        </w:rPr>
      </w:pPr>
    </w:p>
    <w:p>
      <w:pPr>
        <w:pStyle w:val="2"/>
        <w:rPr>
          <w:rFonts w:hint="eastAsia" w:ascii="黑体" w:hAnsi="黑体"/>
          <w:sz w:val="28"/>
          <w:szCs w:val="28"/>
          <w:lang w:val="en-US" w:eastAsia="zh-CN"/>
        </w:rPr>
      </w:pPr>
    </w:p>
    <w:p>
      <w:pPr>
        <w:pStyle w:val="2"/>
        <w:rPr>
          <w:rFonts w:hint="eastAsia" w:ascii="黑体" w:hAnsi="黑体"/>
          <w:sz w:val="28"/>
          <w:szCs w:val="28"/>
          <w:lang w:val="en-US" w:eastAsia="zh-CN"/>
        </w:rPr>
      </w:pPr>
    </w:p>
    <w:p>
      <w:pPr>
        <w:pStyle w:val="2"/>
        <w:rPr>
          <w:rFonts w:hint="eastAsia" w:ascii="黑体" w:hAnsi="黑体"/>
          <w:sz w:val="28"/>
          <w:szCs w:val="28"/>
          <w:lang w:val="en-US" w:eastAsia="zh-CN"/>
        </w:rPr>
      </w:pPr>
    </w:p>
    <w:p>
      <w:pPr>
        <w:pStyle w:val="2"/>
        <w:rPr>
          <w:rFonts w:hint="eastAsia" w:ascii="黑体" w:hAnsi="黑体"/>
          <w:sz w:val="28"/>
          <w:szCs w:val="28"/>
          <w:lang w:val="en-US" w:eastAsia="zh-CN"/>
        </w:rPr>
      </w:pPr>
    </w:p>
    <w:p>
      <w:pPr>
        <w:pStyle w:val="2"/>
        <w:rPr>
          <w:rFonts w:hint="eastAsia" w:ascii="黑体" w:hAnsi="黑体"/>
          <w:sz w:val="28"/>
          <w:szCs w:val="28"/>
          <w:lang w:val="en-US" w:eastAsia="zh-CN"/>
        </w:rPr>
      </w:pPr>
    </w:p>
    <w:p>
      <w:pPr>
        <w:pStyle w:val="2"/>
        <w:rPr>
          <w:rFonts w:hint="eastAsia" w:ascii="黑体" w:hAnsi="黑体"/>
          <w:sz w:val="28"/>
          <w:szCs w:val="28"/>
          <w:lang w:val="en-US" w:eastAsia="zh-CN"/>
        </w:rPr>
      </w:pPr>
    </w:p>
    <w:p>
      <w:pPr>
        <w:pStyle w:val="2"/>
        <w:rPr>
          <w:rFonts w:hint="eastAsia" w:ascii="黑体" w:hAnsi="黑体"/>
          <w:sz w:val="28"/>
          <w:szCs w:val="28"/>
          <w:lang w:val="en-US" w:eastAsia="zh-CN"/>
        </w:rPr>
      </w:pPr>
    </w:p>
    <w:p>
      <w:pPr>
        <w:pStyle w:val="2"/>
        <w:rPr>
          <w:rFonts w:hint="eastAsia" w:ascii="黑体" w:hAnsi="黑体"/>
          <w:sz w:val="28"/>
          <w:szCs w:val="28"/>
          <w:lang w:val="en-US" w:eastAsia="zh-CN"/>
        </w:rPr>
      </w:pPr>
    </w:p>
    <w:p>
      <w:pPr>
        <w:pStyle w:val="2"/>
        <w:rPr>
          <w:rFonts w:hint="eastAsia" w:ascii="黑体" w:hAnsi="黑体"/>
          <w:sz w:val="28"/>
          <w:szCs w:val="28"/>
          <w:lang w:val="en-US" w:eastAsia="zh-CN"/>
        </w:rPr>
      </w:pPr>
    </w:p>
    <w:p>
      <w:pPr>
        <w:pStyle w:val="3"/>
        <w:spacing w:before="0" w:after="0" w:line="240" w:lineRule="auto"/>
        <w:jc w:val="center"/>
        <w:rPr>
          <w:rFonts w:hint="eastAsia" w:ascii="黑体" w:hAnsi="黑体"/>
          <w:sz w:val="28"/>
          <w:szCs w:val="28"/>
        </w:rPr>
      </w:pPr>
      <w:r>
        <w:rPr>
          <w:rFonts w:hint="eastAsia" w:ascii="黑体" w:hAnsi="黑体"/>
          <w:sz w:val="28"/>
          <w:szCs w:val="28"/>
          <w:lang w:val="en-US" w:eastAsia="zh-CN"/>
        </w:rPr>
        <w:t>报价</w:t>
      </w:r>
      <w:r>
        <w:rPr>
          <w:rFonts w:hint="eastAsia" w:ascii="黑体" w:hAnsi="黑体"/>
          <w:sz w:val="28"/>
          <w:szCs w:val="28"/>
        </w:rPr>
        <w:t>文件格式</w:t>
      </w:r>
    </w:p>
    <w:p>
      <w:pPr>
        <w:spacing w:line="560" w:lineRule="exact"/>
        <w:rPr>
          <w:rFonts w:hint="eastAsia" w:eastAsia="黑体"/>
          <w:sz w:val="32"/>
          <w:szCs w:val="32"/>
        </w:rPr>
      </w:pPr>
    </w:p>
    <w:p>
      <w:pPr>
        <w:ind w:firstLine="6508" w:firstLineChars="1329"/>
        <w:rPr>
          <w:b/>
          <w:spacing w:val="24"/>
          <w:sz w:val="44"/>
          <w:szCs w:val="44"/>
        </w:rPr>
      </w:pPr>
      <w:r>
        <w:rPr>
          <w:b/>
          <w:spacing w:val="24"/>
          <w:sz w:val="44"/>
          <w:szCs w:val="44"/>
          <w:bdr w:val="single" w:color="auto" w:sz="4" w:space="0"/>
        </w:rPr>
        <w:t>封面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ind w:firstLine="1285" w:firstLineChars="400"/>
        <w:jc w:val="left"/>
        <w:rPr>
          <w:b/>
          <w:bCs/>
          <w:sz w:val="32"/>
          <w:szCs w:val="32"/>
        </w:rPr>
      </w:pPr>
      <w:bookmarkStart w:id="0" w:name="_Toc441957309"/>
      <w:bookmarkStart w:id="1" w:name="_Toc441956117"/>
      <w:r>
        <w:rPr>
          <w:rFonts w:hint="eastAsia"/>
          <w:b/>
          <w:bCs/>
          <w:sz w:val="32"/>
          <w:szCs w:val="32"/>
        </w:rPr>
        <w:t>项目名称</w:t>
      </w:r>
      <w:r>
        <w:rPr>
          <w:b/>
          <w:bCs/>
          <w:sz w:val="32"/>
          <w:szCs w:val="32"/>
        </w:rPr>
        <w:t>:</w:t>
      </w:r>
      <w:r>
        <w:rPr>
          <w:b/>
          <w:bCs/>
          <w:sz w:val="32"/>
          <w:szCs w:val="32"/>
          <w:u w:val="single"/>
        </w:rPr>
        <w:t xml:space="preserve">                     </w:t>
      </w:r>
      <w:bookmarkEnd w:id="0"/>
      <w:bookmarkEnd w:id="1"/>
    </w:p>
    <w:p/>
    <w:p/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pStyle w:val="3"/>
        <w:spacing w:before="0" w:after="0" w:line="240" w:lineRule="auto"/>
        <w:jc w:val="center"/>
        <w:rPr>
          <w:rFonts w:ascii="黑体" w:hAnsi="黑体"/>
          <w:sz w:val="72"/>
          <w:szCs w:val="72"/>
        </w:rPr>
      </w:pPr>
      <w:r>
        <w:rPr>
          <w:rFonts w:hint="eastAsia" w:ascii="黑体" w:hAnsi="黑体"/>
          <w:sz w:val="72"/>
          <w:szCs w:val="72"/>
          <w:lang w:val="en-US" w:eastAsia="zh-CN"/>
        </w:rPr>
        <w:t>报价</w:t>
      </w:r>
      <w:r>
        <w:rPr>
          <w:rFonts w:hint="eastAsia" w:ascii="黑体" w:hAnsi="黑体"/>
          <w:sz w:val="72"/>
          <w:szCs w:val="72"/>
        </w:rPr>
        <w:t>文件</w:t>
      </w:r>
    </w:p>
    <w:p>
      <w:pPr>
        <w:ind w:firstLine="3357" w:firstLineChars="763"/>
        <w:rPr>
          <w:sz w:val="44"/>
          <w:szCs w:val="44"/>
        </w:rPr>
      </w:pPr>
    </w:p>
    <w:p>
      <w:pPr>
        <w:pStyle w:val="3"/>
        <w:spacing w:before="0" w:after="0" w:line="240" w:lineRule="auto"/>
        <w:jc w:val="center"/>
        <w:rPr>
          <w:rFonts w:ascii="黑体" w:hAnsi="黑体"/>
          <w:sz w:val="36"/>
          <w:szCs w:val="36"/>
        </w:rPr>
      </w:pPr>
      <w:r>
        <w:rPr>
          <w:rFonts w:hint="eastAsia" w:ascii="黑体" w:hAnsi="黑体"/>
          <w:sz w:val="36"/>
          <w:szCs w:val="36"/>
        </w:rPr>
        <w:t>正本/副本</w:t>
      </w:r>
    </w:p>
    <w:p>
      <w:pPr>
        <w:ind w:firstLine="3357" w:firstLineChars="763"/>
        <w:rPr>
          <w:rFonts w:hint="eastAsia"/>
          <w:sz w:val="44"/>
          <w:szCs w:val="44"/>
        </w:rPr>
      </w:pPr>
    </w:p>
    <w:p>
      <w:pPr>
        <w:ind w:firstLine="3357" w:firstLineChars="763"/>
        <w:rPr>
          <w:rFonts w:hint="eastAsia"/>
          <w:sz w:val="44"/>
          <w:szCs w:val="44"/>
        </w:rPr>
      </w:pPr>
    </w:p>
    <w:p>
      <w:pPr>
        <w:ind w:firstLine="3357" w:firstLineChars="763"/>
        <w:rPr>
          <w:rFonts w:hint="eastAsia"/>
          <w:sz w:val="44"/>
          <w:szCs w:val="44"/>
        </w:rPr>
      </w:pPr>
    </w:p>
    <w:p>
      <w:pPr>
        <w:spacing w:line="400" w:lineRule="exact"/>
        <w:ind w:firstLine="1602" w:firstLineChars="763"/>
        <w:rPr>
          <w:rFonts w:ascii="宋体" w:hAnsi="宋体"/>
          <w:szCs w:val="21"/>
        </w:rPr>
      </w:pPr>
    </w:p>
    <w:p>
      <w:pPr>
        <w:spacing w:line="400" w:lineRule="exact"/>
        <w:ind w:firstLine="1897" w:firstLineChars="900"/>
        <w:jc w:val="both"/>
        <w:rPr>
          <w:rFonts w:hint="default" w:ascii="宋体" w:hAnsi="宋体" w:eastAsia="宋体"/>
          <w:b/>
          <w:bCs/>
          <w:szCs w:val="21"/>
          <w:u w:val="single"/>
          <w:lang w:val="en-US" w:eastAsia="zh-CN"/>
        </w:rPr>
      </w:pPr>
      <w:bookmarkStart w:id="2" w:name="_Toc441956118"/>
      <w:bookmarkStart w:id="3" w:name="_Toc441957310"/>
      <w:r>
        <w:rPr>
          <w:rFonts w:hint="eastAsia" w:ascii="宋体" w:hAnsi="宋体"/>
          <w:b/>
          <w:bCs/>
          <w:szCs w:val="21"/>
          <w:lang w:val="en-US" w:eastAsia="zh-CN"/>
        </w:rPr>
        <w:t>报价</w:t>
      </w:r>
      <w:r>
        <w:rPr>
          <w:rFonts w:hint="eastAsia" w:ascii="宋体" w:hAnsi="宋体"/>
          <w:b/>
          <w:bCs/>
          <w:szCs w:val="21"/>
        </w:rPr>
        <w:t>单位名称</w:t>
      </w:r>
      <w:r>
        <w:rPr>
          <w:rFonts w:ascii="宋体" w:hAnsi="宋体"/>
          <w:b/>
          <w:bCs/>
          <w:szCs w:val="21"/>
        </w:rPr>
        <w:t>:</w:t>
      </w:r>
      <w:r>
        <w:rPr>
          <w:rFonts w:ascii="宋体" w:hAnsi="宋体"/>
          <w:b/>
          <w:bCs/>
          <w:szCs w:val="21"/>
          <w:u w:val="single"/>
        </w:rPr>
        <w:t xml:space="preserve">     </w:t>
      </w:r>
      <w:r>
        <w:rPr>
          <w:rFonts w:hint="eastAsia" w:ascii="宋体" w:hAnsi="宋体"/>
          <w:b/>
          <w:bCs/>
          <w:szCs w:val="21"/>
          <w:u w:val="single"/>
        </w:rPr>
        <w:t xml:space="preserve">     （盖公章）</w:t>
      </w:r>
      <w:bookmarkEnd w:id="2"/>
      <w:bookmarkEnd w:id="3"/>
      <w:r>
        <w:rPr>
          <w:rFonts w:hint="eastAsia" w:ascii="宋体" w:hAnsi="宋体"/>
          <w:b/>
          <w:bCs/>
          <w:szCs w:val="21"/>
          <w:u w:val="single"/>
          <w:lang w:val="en-US" w:eastAsia="zh-CN"/>
        </w:rPr>
        <w:t xml:space="preserve">        </w:t>
      </w:r>
    </w:p>
    <w:p>
      <w:pPr>
        <w:spacing w:line="400" w:lineRule="exact"/>
        <w:ind w:firstLine="1897" w:firstLineChars="900"/>
        <w:jc w:val="both"/>
        <w:rPr>
          <w:rFonts w:hint="default" w:ascii="宋体" w:hAnsi="宋体" w:eastAsia="宋体"/>
          <w:b/>
          <w:bCs/>
          <w:szCs w:val="21"/>
          <w:u w:val="single"/>
          <w:lang w:val="en-US" w:eastAsia="zh-CN"/>
        </w:rPr>
      </w:pPr>
      <w:r>
        <w:rPr>
          <w:rFonts w:hint="eastAsia" w:ascii="宋体" w:hAnsi="宋体" w:cs="宋体"/>
          <w:b/>
          <w:bCs/>
          <w:spacing w:val="0"/>
          <w:sz w:val="21"/>
          <w:szCs w:val="21"/>
        </w:rPr>
        <w:t>法定代表人</w:t>
      </w:r>
      <w:r>
        <w:rPr>
          <w:rFonts w:ascii="宋体" w:hAnsi="宋体"/>
          <w:b/>
          <w:bCs/>
          <w:szCs w:val="21"/>
        </w:rPr>
        <w:t>:</w:t>
      </w:r>
      <w:r>
        <w:rPr>
          <w:rFonts w:ascii="宋体" w:hAnsi="宋体"/>
          <w:b/>
          <w:bCs/>
          <w:szCs w:val="21"/>
          <w:u w:val="single"/>
        </w:rPr>
        <w:t xml:space="preserve">    </w:t>
      </w:r>
      <w:r>
        <w:rPr>
          <w:rFonts w:hint="eastAsia" w:ascii="宋体" w:hAnsi="宋体"/>
          <w:b/>
          <w:bCs/>
          <w:szCs w:val="21"/>
          <w:u w:val="single"/>
          <w:lang w:val="en-US" w:eastAsia="zh-CN"/>
        </w:rPr>
        <w:t xml:space="preserve">         </w:t>
      </w:r>
      <w:r>
        <w:rPr>
          <w:rFonts w:hint="eastAsia" w:ascii="宋体" w:hAnsi="宋体" w:cs="宋体"/>
          <w:b/>
          <w:bCs/>
          <w:szCs w:val="21"/>
          <w:u w:val="single"/>
        </w:rPr>
        <w:t>（签章）</w:t>
      </w:r>
      <w:r>
        <w:rPr>
          <w:rFonts w:hint="eastAsia" w:ascii="宋体" w:hAnsi="宋体" w:cs="宋体"/>
          <w:b/>
          <w:bCs/>
          <w:szCs w:val="21"/>
          <w:u w:val="single"/>
          <w:lang w:val="en-US" w:eastAsia="zh-CN"/>
        </w:rPr>
        <w:t xml:space="preserve">         </w:t>
      </w:r>
    </w:p>
    <w:p>
      <w:pPr>
        <w:spacing w:line="400" w:lineRule="exact"/>
        <w:ind w:firstLine="1897" w:firstLineChars="900"/>
        <w:jc w:val="both"/>
        <w:rPr>
          <w:rFonts w:hint="eastAsia" w:ascii="宋体" w:hAnsi="宋体" w:eastAsia="宋体" w:cs="宋体"/>
          <w:b/>
          <w:bCs/>
          <w:spacing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0"/>
          <w:sz w:val="21"/>
          <w:szCs w:val="21"/>
          <w:lang w:val="en-US" w:eastAsia="zh-CN"/>
        </w:rPr>
        <w:t>联系人：</w:t>
      </w:r>
      <w:r>
        <w:rPr>
          <w:rFonts w:ascii="宋体" w:hAnsi="宋体"/>
          <w:b/>
          <w:bCs/>
          <w:szCs w:val="21"/>
          <w:u w:val="single"/>
        </w:rPr>
        <w:t xml:space="preserve">    </w:t>
      </w:r>
      <w:r>
        <w:rPr>
          <w:rFonts w:hint="eastAsia" w:ascii="宋体" w:hAnsi="宋体"/>
          <w:b/>
          <w:bCs/>
          <w:szCs w:val="21"/>
          <w:u w:val="single"/>
          <w:lang w:val="en-US" w:eastAsia="zh-CN"/>
        </w:rPr>
        <w:t xml:space="preserve">         </w:t>
      </w:r>
      <w:r>
        <w:rPr>
          <w:rFonts w:hint="eastAsia" w:ascii="宋体" w:hAnsi="宋体" w:cs="宋体"/>
          <w:b/>
          <w:bCs/>
          <w:szCs w:val="21"/>
          <w:u w:val="single"/>
          <w:lang w:val="en-US" w:eastAsia="zh-CN"/>
        </w:rPr>
        <w:t xml:space="preserve">                    </w:t>
      </w:r>
    </w:p>
    <w:p>
      <w:pPr>
        <w:spacing w:line="400" w:lineRule="exact"/>
        <w:ind w:firstLine="1897" w:firstLineChars="900"/>
        <w:jc w:val="both"/>
        <w:rPr>
          <w:rFonts w:hint="default" w:ascii="宋体" w:hAnsi="宋体" w:eastAsia="宋体" w:cs="宋体"/>
          <w:b/>
          <w:bCs/>
          <w:spacing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0"/>
          <w:sz w:val="21"/>
          <w:szCs w:val="21"/>
          <w:lang w:val="en-US" w:eastAsia="zh-CN"/>
        </w:rPr>
        <w:t>联系方式：</w:t>
      </w:r>
      <w:r>
        <w:rPr>
          <w:rFonts w:ascii="宋体" w:hAnsi="宋体"/>
          <w:b/>
          <w:bCs/>
          <w:szCs w:val="21"/>
          <w:u w:val="single"/>
        </w:rPr>
        <w:t xml:space="preserve">    </w:t>
      </w:r>
      <w:r>
        <w:rPr>
          <w:rFonts w:hint="eastAsia" w:ascii="宋体" w:hAnsi="宋体"/>
          <w:b/>
          <w:bCs/>
          <w:szCs w:val="21"/>
          <w:u w:val="single"/>
          <w:lang w:val="en-US" w:eastAsia="zh-CN"/>
        </w:rPr>
        <w:t xml:space="preserve">        </w:t>
      </w:r>
      <w:r>
        <w:rPr>
          <w:rFonts w:hint="eastAsia" w:ascii="宋体" w:hAnsi="宋体" w:cs="宋体"/>
          <w:b/>
          <w:bCs/>
          <w:szCs w:val="21"/>
          <w:u w:val="single"/>
          <w:lang w:val="en-US" w:eastAsia="zh-CN"/>
        </w:rPr>
        <w:t xml:space="preserve">                   </w:t>
      </w:r>
    </w:p>
    <w:p>
      <w:pPr>
        <w:spacing w:line="400" w:lineRule="exact"/>
        <w:jc w:val="center"/>
        <w:rPr>
          <w:rFonts w:hint="eastAsia" w:ascii="宋体" w:hAnsi="宋体" w:cs="宋体"/>
          <w:b/>
          <w:bCs/>
          <w:szCs w:val="21"/>
        </w:rPr>
      </w:pPr>
    </w:p>
    <w:p>
      <w:pPr>
        <w:spacing w:line="400" w:lineRule="exact"/>
        <w:jc w:val="center"/>
        <w:rPr>
          <w:rFonts w:ascii="宋体" w:hAnsi="宋体"/>
          <w:b/>
          <w:bCs/>
          <w:szCs w:val="21"/>
        </w:rPr>
      </w:pPr>
      <w:r>
        <w:rPr>
          <w:rFonts w:hint="eastAsia" w:ascii="宋体" w:hAnsi="宋体" w:cs="宋体"/>
          <w:b/>
          <w:bCs/>
          <w:szCs w:val="21"/>
        </w:rPr>
        <w:t>日</w:t>
      </w:r>
      <w:r>
        <w:rPr>
          <w:rFonts w:ascii="宋体" w:hAnsi="宋体"/>
          <w:b/>
          <w:bCs/>
          <w:szCs w:val="21"/>
        </w:rPr>
        <w:t xml:space="preserve">  </w:t>
      </w:r>
      <w:r>
        <w:rPr>
          <w:rFonts w:hint="eastAsia" w:ascii="宋体" w:hAnsi="宋体" w:cs="宋体"/>
          <w:b/>
          <w:bCs/>
          <w:szCs w:val="21"/>
        </w:rPr>
        <w:t>期：</w:t>
      </w:r>
      <w:r>
        <w:rPr>
          <w:rFonts w:ascii="宋体" w:hAnsi="宋体"/>
          <w:b/>
          <w:bCs/>
          <w:szCs w:val="21"/>
        </w:rPr>
        <w:t xml:space="preserve">     </w:t>
      </w:r>
      <w:r>
        <w:rPr>
          <w:rFonts w:hint="eastAsia" w:ascii="宋体" w:hAnsi="宋体" w:cs="宋体"/>
          <w:b/>
          <w:bCs/>
          <w:szCs w:val="21"/>
        </w:rPr>
        <w:t>年</w:t>
      </w:r>
      <w:r>
        <w:rPr>
          <w:rFonts w:ascii="宋体" w:hAnsi="宋体"/>
          <w:b/>
          <w:bCs/>
          <w:szCs w:val="21"/>
        </w:rPr>
        <w:t xml:space="preserve">   </w:t>
      </w:r>
      <w:r>
        <w:rPr>
          <w:rFonts w:hint="eastAsia" w:ascii="宋体" w:hAnsi="宋体" w:cs="宋体"/>
          <w:b/>
          <w:bCs/>
          <w:szCs w:val="21"/>
        </w:rPr>
        <w:t>月</w:t>
      </w:r>
      <w:r>
        <w:rPr>
          <w:rFonts w:ascii="宋体" w:hAnsi="宋体"/>
          <w:b/>
          <w:bCs/>
          <w:szCs w:val="21"/>
        </w:rPr>
        <w:t xml:space="preserve">   </w:t>
      </w:r>
      <w:r>
        <w:rPr>
          <w:rFonts w:hint="eastAsia" w:ascii="宋体" w:hAnsi="宋体" w:cs="宋体"/>
          <w:b/>
          <w:bCs/>
          <w:szCs w:val="21"/>
        </w:rPr>
        <w:t>日</w:t>
      </w:r>
    </w:p>
    <w:p>
      <w:pPr>
        <w:rPr>
          <w:rFonts w:hint="eastAsia" w:ascii="宋体" w:hAnsi="宋体"/>
          <w:szCs w:val="21"/>
        </w:rPr>
      </w:pPr>
      <w:bookmarkStart w:id="4" w:name="_Toc445282731"/>
      <w:r>
        <w:rPr>
          <w:rFonts w:hint="eastAsia" w:ascii="宋体" w:hAnsi="宋体" w:cs="Arial"/>
          <w:b/>
          <w:szCs w:val="21"/>
        </w:rPr>
        <w:br w:type="page"/>
      </w:r>
      <w:bookmarkEnd w:id="4"/>
      <w:bookmarkStart w:id="5" w:name="_Toc134733561"/>
      <w:bookmarkStart w:id="6" w:name="_Toc325669281"/>
    </w:p>
    <w:p>
      <w:pPr>
        <w:pStyle w:val="19"/>
        <w:spacing w:line="360" w:lineRule="auto"/>
        <w:jc w:val="center"/>
        <w:rPr>
          <w:rFonts w:hint="eastAsia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  <w:t>1、营业执照复印件</w:t>
      </w:r>
    </w:p>
    <w:p>
      <w:pPr>
        <w:pStyle w:val="19"/>
        <w:numPr>
          <w:ilvl w:val="0"/>
          <w:numId w:val="0"/>
        </w:numPr>
        <w:spacing w:line="360" w:lineRule="auto"/>
        <w:jc w:val="center"/>
        <w:rPr>
          <w:rFonts w:hint="default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</w:p>
    <w:p>
      <w:pPr>
        <w:pStyle w:val="19"/>
        <w:numPr>
          <w:ilvl w:val="0"/>
          <w:numId w:val="0"/>
        </w:numPr>
        <w:spacing w:line="360" w:lineRule="auto"/>
        <w:jc w:val="center"/>
        <w:rPr>
          <w:rFonts w:hint="default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</w:p>
    <w:p>
      <w:pPr>
        <w:pStyle w:val="19"/>
        <w:numPr>
          <w:ilvl w:val="0"/>
          <w:numId w:val="0"/>
        </w:numPr>
        <w:spacing w:line="360" w:lineRule="auto"/>
        <w:jc w:val="center"/>
        <w:rPr>
          <w:rFonts w:hint="default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</w:p>
    <w:p>
      <w:pPr>
        <w:pStyle w:val="19"/>
        <w:numPr>
          <w:ilvl w:val="0"/>
          <w:numId w:val="0"/>
        </w:numPr>
        <w:spacing w:line="360" w:lineRule="auto"/>
        <w:jc w:val="center"/>
        <w:rPr>
          <w:rFonts w:hint="default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</w:p>
    <w:p>
      <w:pPr>
        <w:pStyle w:val="19"/>
        <w:numPr>
          <w:ilvl w:val="0"/>
          <w:numId w:val="0"/>
        </w:numPr>
        <w:spacing w:line="360" w:lineRule="auto"/>
        <w:jc w:val="center"/>
        <w:rPr>
          <w:rFonts w:hint="default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</w:p>
    <w:p>
      <w:pPr>
        <w:pStyle w:val="19"/>
        <w:numPr>
          <w:ilvl w:val="0"/>
          <w:numId w:val="0"/>
        </w:numPr>
        <w:spacing w:line="360" w:lineRule="auto"/>
        <w:jc w:val="center"/>
        <w:rPr>
          <w:rFonts w:hint="default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</w:p>
    <w:p>
      <w:pPr>
        <w:pStyle w:val="19"/>
        <w:numPr>
          <w:ilvl w:val="0"/>
          <w:numId w:val="0"/>
        </w:numPr>
        <w:spacing w:line="360" w:lineRule="auto"/>
        <w:jc w:val="center"/>
        <w:rPr>
          <w:rFonts w:hint="default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</w:p>
    <w:p>
      <w:pPr>
        <w:pStyle w:val="19"/>
        <w:numPr>
          <w:ilvl w:val="0"/>
          <w:numId w:val="0"/>
        </w:numPr>
        <w:spacing w:line="360" w:lineRule="auto"/>
        <w:jc w:val="center"/>
        <w:rPr>
          <w:rFonts w:hint="default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</w:p>
    <w:p>
      <w:pPr>
        <w:pStyle w:val="19"/>
        <w:numPr>
          <w:ilvl w:val="0"/>
          <w:numId w:val="0"/>
        </w:numPr>
        <w:spacing w:line="360" w:lineRule="auto"/>
        <w:jc w:val="center"/>
        <w:rPr>
          <w:rFonts w:hint="default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</w:p>
    <w:p>
      <w:pPr>
        <w:pStyle w:val="19"/>
        <w:numPr>
          <w:ilvl w:val="0"/>
          <w:numId w:val="0"/>
        </w:numPr>
        <w:spacing w:line="360" w:lineRule="auto"/>
        <w:jc w:val="center"/>
        <w:rPr>
          <w:rFonts w:hint="default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</w:p>
    <w:p>
      <w:pPr>
        <w:pStyle w:val="19"/>
        <w:numPr>
          <w:ilvl w:val="0"/>
          <w:numId w:val="0"/>
        </w:numPr>
        <w:spacing w:line="360" w:lineRule="auto"/>
        <w:jc w:val="center"/>
        <w:rPr>
          <w:rFonts w:hint="default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</w:p>
    <w:p>
      <w:pPr>
        <w:pStyle w:val="19"/>
        <w:numPr>
          <w:ilvl w:val="0"/>
          <w:numId w:val="0"/>
        </w:numPr>
        <w:spacing w:line="360" w:lineRule="auto"/>
        <w:jc w:val="center"/>
        <w:rPr>
          <w:rFonts w:hint="default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</w:p>
    <w:p>
      <w:pPr>
        <w:pStyle w:val="19"/>
        <w:numPr>
          <w:ilvl w:val="0"/>
          <w:numId w:val="0"/>
        </w:numPr>
        <w:spacing w:line="360" w:lineRule="auto"/>
        <w:jc w:val="center"/>
        <w:rPr>
          <w:rFonts w:hint="default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</w:p>
    <w:p>
      <w:pPr>
        <w:pStyle w:val="19"/>
        <w:numPr>
          <w:ilvl w:val="0"/>
          <w:numId w:val="0"/>
        </w:numPr>
        <w:spacing w:line="360" w:lineRule="auto"/>
        <w:jc w:val="center"/>
        <w:rPr>
          <w:rFonts w:hint="default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</w:p>
    <w:p>
      <w:pPr>
        <w:pStyle w:val="19"/>
        <w:numPr>
          <w:ilvl w:val="0"/>
          <w:numId w:val="0"/>
        </w:numPr>
        <w:spacing w:line="360" w:lineRule="auto"/>
        <w:jc w:val="center"/>
        <w:rPr>
          <w:rFonts w:hint="default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</w:p>
    <w:p>
      <w:pPr>
        <w:pStyle w:val="19"/>
        <w:numPr>
          <w:ilvl w:val="0"/>
          <w:numId w:val="0"/>
        </w:numPr>
        <w:spacing w:line="360" w:lineRule="auto"/>
        <w:jc w:val="center"/>
        <w:rPr>
          <w:rFonts w:hint="default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</w:p>
    <w:p>
      <w:pPr>
        <w:pStyle w:val="19"/>
        <w:numPr>
          <w:ilvl w:val="0"/>
          <w:numId w:val="0"/>
        </w:numPr>
        <w:spacing w:line="360" w:lineRule="auto"/>
        <w:jc w:val="center"/>
        <w:rPr>
          <w:rFonts w:hint="default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</w:p>
    <w:p>
      <w:pPr>
        <w:pStyle w:val="19"/>
        <w:numPr>
          <w:ilvl w:val="0"/>
          <w:numId w:val="0"/>
        </w:numPr>
        <w:spacing w:line="360" w:lineRule="auto"/>
        <w:jc w:val="center"/>
        <w:rPr>
          <w:rFonts w:hint="default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</w:p>
    <w:p>
      <w:pPr>
        <w:pStyle w:val="19"/>
        <w:numPr>
          <w:ilvl w:val="0"/>
          <w:numId w:val="0"/>
        </w:numPr>
        <w:spacing w:line="360" w:lineRule="auto"/>
        <w:jc w:val="center"/>
        <w:rPr>
          <w:rFonts w:hint="default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</w:p>
    <w:p>
      <w:pPr>
        <w:pStyle w:val="19"/>
        <w:numPr>
          <w:ilvl w:val="0"/>
          <w:numId w:val="0"/>
        </w:numPr>
        <w:spacing w:line="360" w:lineRule="auto"/>
        <w:jc w:val="center"/>
        <w:rPr>
          <w:rFonts w:hint="default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</w:p>
    <w:p>
      <w:pPr>
        <w:pStyle w:val="19"/>
        <w:numPr>
          <w:ilvl w:val="0"/>
          <w:numId w:val="0"/>
        </w:numPr>
        <w:spacing w:line="360" w:lineRule="auto"/>
        <w:jc w:val="center"/>
        <w:rPr>
          <w:rFonts w:hint="default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</w:p>
    <w:p>
      <w:pPr>
        <w:pStyle w:val="19"/>
        <w:numPr>
          <w:ilvl w:val="0"/>
          <w:numId w:val="0"/>
        </w:numPr>
        <w:spacing w:line="360" w:lineRule="auto"/>
        <w:ind w:leftChars="0"/>
        <w:jc w:val="center"/>
        <w:rPr>
          <w:rFonts w:hint="eastAsia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  <w:t>2、法人身份证复印件或授权委托书及委托人身份证复印件</w:t>
      </w:r>
    </w:p>
    <w:p>
      <w:pPr>
        <w:pStyle w:val="19"/>
        <w:numPr>
          <w:ilvl w:val="0"/>
          <w:numId w:val="0"/>
        </w:numPr>
        <w:spacing w:line="360" w:lineRule="auto"/>
        <w:jc w:val="center"/>
        <w:rPr>
          <w:rFonts w:hint="default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</w:p>
    <w:p>
      <w:pPr>
        <w:pStyle w:val="19"/>
        <w:numPr>
          <w:ilvl w:val="0"/>
          <w:numId w:val="0"/>
        </w:numPr>
        <w:spacing w:line="360" w:lineRule="auto"/>
        <w:jc w:val="center"/>
        <w:rPr>
          <w:rFonts w:hint="default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</w:p>
    <w:p>
      <w:pPr>
        <w:pStyle w:val="19"/>
        <w:numPr>
          <w:ilvl w:val="0"/>
          <w:numId w:val="0"/>
        </w:numPr>
        <w:spacing w:line="360" w:lineRule="auto"/>
        <w:jc w:val="center"/>
        <w:rPr>
          <w:rFonts w:hint="default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</w:p>
    <w:p>
      <w:pPr>
        <w:pStyle w:val="19"/>
        <w:numPr>
          <w:ilvl w:val="0"/>
          <w:numId w:val="0"/>
        </w:numPr>
        <w:spacing w:line="360" w:lineRule="auto"/>
        <w:jc w:val="center"/>
        <w:rPr>
          <w:rFonts w:hint="default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</w:p>
    <w:p>
      <w:pPr>
        <w:pStyle w:val="19"/>
        <w:numPr>
          <w:ilvl w:val="0"/>
          <w:numId w:val="0"/>
        </w:numPr>
        <w:spacing w:line="360" w:lineRule="auto"/>
        <w:jc w:val="center"/>
        <w:rPr>
          <w:rFonts w:hint="default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</w:p>
    <w:p>
      <w:pPr>
        <w:pStyle w:val="19"/>
        <w:numPr>
          <w:ilvl w:val="0"/>
          <w:numId w:val="0"/>
        </w:numPr>
        <w:spacing w:line="360" w:lineRule="auto"/>
        <w:jc w:val="center"/>
        <w:rPr>
          <w:rFonts w:hint="default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</w:p>
    <w:p>
      <w:pPr>
        <w:pStyle w:val="19"/>
        <w:numPr>
          <w:ilvl w:val="0"/>
          <w:numId w:val="0"/>
        </w:numPr>
        <w:spacing w:line="360" w:lineRule="auto"/>
        <w:jc w:val="center"/>
        <w:rPr>
          <w:rFonts w:hint="default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</w:p>
    <w:p>
      <w:pPr>
        <w:pStyle w:val="19"/>
        <w:numPr>
          <w:ilvl w:val="0"/>
          <w:numId w:val="0"/>
        </w:numPr>
        <w:spacing w:line="360" w:lineRule="auto"/>
        <w:jc w:val="center"/>
        <w:rPr>
          <w:rFonts w:hint="default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</w:p>
    <w:p>
      <w:pPr>
        <w:pStyle w:val="19"/>
        <w:numPr>
          <w:ilvl w:val="0"/>
          <w:numId w:val="0"/>
        </w:numPr>
        <w:spacing w:line="360" w:lineRule="auto"/>
        <w:jc w:val="center"/>
        <w:rPr>
          <w:rFonts w:hint="default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</w:p>
    <w:p>
      <w:pPr>
        <w:pStyle w:val="19"/>
        <w:numPr>
          <w:ilvl w:val="0"/>
          <w:numId w:val="0"/>
        </w:numPr>
        <w:spacing w:line="360" w:lineRule="auto"/>
        <w:jc w:val="center"/>
        <w:rPr>
          <w:rFonts w:hint="default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</w:p>
    <w:p>
      <w:pPr>
        <w:pStyle w:val="19"/>
        <w:numPr>
          <w:ilvl w:val="0"/>
          <w:numId w:val="0"/>
        </w:numPr>
        <w:spacing w:line="360" w:lineRule="auto"/>
        <w:jc w:val="center"/>
        <w:rPr>
          <w:rFonts w:hint="default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</w:p>
    <w:p>
      <w:pPr>
        <w:pStyle w:val="19"/>
        <w:numPr>
          <w:ilvl w:val="0"/>
          <w:numId w:val="0"/>
        </w:numPr>
        <w:spacing w:line="360" w:lineRule="auto"/>
        <w:jc w:val="center"/>
        <w:rPr>
          <w:rFonts w:hint="default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</w:p>
    <w:p>
      <w:pPr>
        <w:pStyle w:val="19"/>
        <w:numPr>
          <w:ilvl w:val="0"/>
          <w:numId w:val="0"/>
        </w:numPr>
        <w:spacing w:line="360" w:lineRule="auto"/>
        <w:jc w:val="center"/>
        <w:rPr>
          <w:rFonts w:hint="default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</w:p>
    <w:p>
      <w:pPr>
        <w:pStyle w:val="19"/>
        <w:numPr>
          <w:ilvl w:val="0"/>
          <w:numId w:val="0"/>
        </w:numPr>
        <w:spacing w:line="360" w:lineRule="auto"/>
        <w:jc w:val="center"/>
        <w:rPr>
          <w:rFonts w:hint="default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</w:p>
    <w:p>
      <w:pPr>
        <w:pStyle w:val="19"/>
        <w:numPr>
          <w:ilvl w:val="0"/>
          <w:numId w:val="0"/>
        </w:numPr>
        <w:spacing w:line="360" w:lineRule="auto"/>
        <w:jc w:val="center"/>
        <w:rPr>
          <w:rFonts w:hint="default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</w:p>
    <w:p>
      <w:pPr>
        <w:pStyle w:val="19"/>
        <w:numPr>
          <w:ilvl w:val="0"/>
          <w:numId w:val="0"/>
        </w:numPr>
        <w:spacing w:line="360" w:lineRule="auto"/>
        <w:jc w:val="center"/>
        <w:rPr>
          <w:rFonts w:hint="default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</w:p>
    <w:p>
      <w:pPr>
        <w:pStyle w:val="19"/>
        <w:numPr>
          <w:ilvl w:val="0"/>
          <w:numId w:val="0"/>
        </w:numPr>
        <w:spacing w:line="360" w:lineRule="auto"/>
        <w:jc w:val="center"/>
        <w:rPr>
          <w:rFonts w:hint="default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</w:p>
    <w:p>
      <w:pPr>
        <w:pStyle w:val="19"/>
        <w:numPr>
          <w:ilvl w:val="0"/>
          <w:numId w:val="0"/>
        </w:numPr>
        <w:spacing w:line="360" w:lineRule="auto"/>
        <w:jc w:val="center"/>
        <w:rPr>
          <w:rFonts w:hint="default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</w:p>
    <w:p>
      <w:pPr>
        <w:pStyle w:val="19"/>
        <w:numPr>
          <w:ilvl w:val="0"/>
          <w:numId w:val="0"/>
        </w:numPr>
        <w:spacing w:line="360" w:lineRule="auto"/>
        <w:jc w:val="center"/>
        <w:rPr>
          <w:rFonts w:hint="default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</w:p>
    <w:p>
      <w:pPr>
        <w:pStyle w:val="19"/>
        <w:numPr>
          <w:ilvl w:val="0"/>
          <w:numId w:val="0"/>
        </w:numPr>
        <w:spacing w:line="360" w:lineRule="auto"/>
        <w:jc w:val="center"/>
        <w:rPr>
          <w:rFonts w:hint="default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</w:p>
    <w:p>
      <w:pPr>
        <w:pStyle w:val="19"/>
        <w:numPr>
          <w:ilvl w:val="0"/>
          <w:numId w:val="0"/>
        </w:numPr>
        <w:spacing w:line="360" w:lineRule="auto"/>
        <w:jc w:val="center"/>
        <w:rPr>
          <w:rFonts w:hint="default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</w:p>
    <w:p>
      <w:pPr>
        <w:pStyle w:val="19"/>
        <w:numPr>
          <w:ilvl w:val="0"/>
          <w:numId w:val="0"/>
        </w:numPr>
        <w:spacing w:line="360" w:lineRule="auto"/>
        <w:jc w:val="center"/>
        <w:rPr>
          <w:rFonts w:hint="default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  <w:t>3、无不良记录承诺书</w:t>
      </w:r>
    </w:p>
    <w:p>
      <w:pPr>
        <w:pStyle w:val="19"/>
        <w:numPr>
          <w:ilvl w:val="0"/>
          <w:numId w:val="0"/>
        </w:numPr>
        <w:spacing w:line="360" w:lineRule="auto"/>
        <w:jc w:val="center"/>
        <w:rPr>
          <w:rFonts w:hint="default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</w:p>
    <w:p>
      <w:pPr>
        <w:pStyle w:val="9"/>
        <w:widowControl/>
        <w:spacing w:line="360" w:lineRule="auto"/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致：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u w:val="single"/>
        </w:rPr>
        <w:t> </w:t>
      </w:r>
      <w:r>
        <w:rPr>
          <w:rFonts w:hint="eastAsia" w:cs="宋体"/>
          <w:color w:val="auto"/>
          <w:sz w:val="28"/>
          <w:szCs w:val="28"/>
          <w:highlight w:val="none"/>
          <w:u w:val="single"/>
          <w:lang w:val="en-US" w:eastAsia="zh-CN"/>
        </w:rPr>
        <w:t>晋江市晋兴职业中专学校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u w:val="single"/>
        </w:rPr>
        <w:t>（采购人）</w:t>
      </w:r>
    </w:p>
    <w:p>
      <w:pPr>
        <w:pStyle w:val="9"/>
        <w:widowControl/>
        <w:spacing w:line="360" w:lineRule="auto"/>
        <w:ind w:firstLine="560" w:firstLineChars="200"/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本单位就参与</w:t>
      </w:r>
      <w:r>
        <w:rPr>
          <w:rFonts w:hint="eastAsia" w:cs="宋体"/>
          <w:color w:val="auto"/>
          <w:sz w:val="28"/>
          <w:szCs w:val="28"/>
          <w:highlight w:val="none"/>
          <w:lang w:val="en-US" w:eastAsia="zh-CN"/>
        </w:rPr>
        <w:t>2026-2027学年烹饪专业实训耗材配送服务项目比选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事宜，郑重作出如下承诺，自愿接受监督，若违反承诺，愿承担全部法律责任及经济损失：</w:t>
      </w:r>
    </w:p>
    <w:p>
      <w:pPr>
        <w:pStyle w:val="9"/>
        <w:widowControl/>
        <w:numPr>
          <w:ilvl w:val="0"/>
          <w:numId w:val="1"/>
        </w:numPr>
        <w:spacing w:line="360" w:lineRule="auto"/>
        <w:ind w:firstLine="560" w:firstLineChars="200"/>
        <w:rPr>
          <w:rFonts w:hint="eastAsia" w:ascii="宋体" w:hAnsi="宋体" w:cs="宋体"/>
          <w:color w:val="auto"/>
          <w:sz w:val="28"/>
          <w:szCs w:val="28"/>
          <w:highlight w:val="none"/>
          <w:u w:val="single"/>
          <w:lang w:val="en-US" w:eastAsia="zh-CN"/>
        </w:rPr>
      </w:pPr>
      <w:r>
        <w:rPr>
          <w:rFonts w:hint="eastAsia" w:ascii="宋体" w:hAnsi="宋体" w:cs="宋体"/>
          <w:color w:val="auto"/>
          <w:sz w:val="28"/>
          <w:szCs w:val="28"/>
          <w:highlight w:val="none"/>
          <w:u w:val="single"/>
          <w:lang w:val="en-US" w:eastAsia="zh-CN"/>
        </w:rPr>
        <w:t>本单位系依法注册存续的法人（或其他组织），证照及经营许可文件有效，近[3]年无被吊销证照、撤销资质、列入经营异常或严重违法失信名单的记录。</w:t>
      </w:r>
    </w:p>
    <w:p>
      <w:pPr>
        <w:pStyle w:val="9"/>
        <w:widowControl/>
        <w:numPr>
          <w:ilvl w:val="0"/>
          <w:numId w:val="1"/>
        </w:numPr>
        <w:spacing w:line="360" w:lineRule="auto"/>
        <w:ind w:firstLine="560" w:firstLineChars="200"/>
        <w:rPr>
          <w:rFonts w:hint="eastAsia" w:ascii="宋体" w:hAnsi="宋体" w:eastAsia="宋体" w:cs="宋体"/>
          <w:color w:val="auto"/>
          <w:sz w:val="28"/>
          <w:szCs w:val="28"/>
          <w:highlight w:val="none"/>
          <w:lang w:eastAsia="zh-CN"/>
        </w:rPr>
      </w:pPr>
      <w:r>
        <w:rPr>
          <w:rFonts w:hint="eastAsia" w:cs="宋体"/>
          <w:color w:val="auto"/>
          <w:sz w:val="28"/>
          <w:szCs w:val="28"/>
          <w:highlight w:val="none"/>
          <w:u w:val="single"/>
          <w:lang w:val="en-US" w:eastAsia="zh-CN"/>
        </w:rPr>
        <w:t>本单位</w:t>
      </w:r>
      <w:r>
        <w:rPr>
          <w:rFonts w:hint="eastAsia" w:ascii="宋体" w:hAnsi="宋体" w:cs="宋体"/>
          <w:color w:val="auto"/>
          <w:sz w:val="28"/>
          <w:szCs w:val="28"/>
          <w:highlight w:val="none"/>
          <w:u w:val="single"/>
          <w:lang w:val="en-US" w:eastAsia="zh-CN"/>
        </w:rPr>
        <w:t>近[</w:t>
      </w:r>
      <w:r>
        <w:rPr>
          <w:rFonts w:hint="eastAsia" w:cs="宋体"/>
          <w:color w:val="auto"/>
          <w:sz w:val="28"/>
          <w:szCs w:val="28"/>
          <w:highlight w:val="none"/>
          <w:u w:val="single"/>
          <w:lang w:val="en-US" w:eastAsia="zh-CN"/>
        </w:rPr>
        <w:t>3</w:t>
      </w:r>
      <w:r>
        <w:rPr>
          <w:rFonts w:hint="eastAsia" w:ascii="宋体" w:hAnsi="宋体" w:cs="宋体"/>
          <w:color w:val="auto"/>
          <w:sz w:val="28"/>
          <w:szCs w:val="28"/>
          <w:highlight w:val="none"/>
          <w:u w:val="single"/>
          <w:lang w:val="en-US" w:eastAsia="zh-CN"/>
        </w:rPr>
        <w:t>]年经营中严格守法合规，无偷税漏税、商业贿赂、合同欺诈、拖欠款项等违法违约行为，无行政主管部门行政处罚及司法机关违法认定记录。</w:t>
      </w:r>
    </w:p>
    <w:p>
      <w:pPr>
        <w:pStyle w:val="9"/>
        <w:widowControl/>
        <w:numPr>
          <w:ilvl w:val="0"/>
          <w:numId w:val="1"/>
        </w:numPr>
        <w:spacing w:line="360" w:lineRule="auto"/>
        <w:ind w:firstLine="560" w:firstLineChars="200"/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</w:pPr>
      <w:bookmarkStart w:id="7" w:name="OLE_LINK2"/>
      <w:r>
        <w:rPr>
          <w:rFonts w:hint="eastAsia" w:ascii="宋体" w:hAnsi="宋体" w:cs="宋体"/>
          <w:color w:val="auto"/>
          <w:sz w:val="28"/>
          <w:szCs w:val="28"/>
          <w:highlight w:val="none"/>
          <w:u w:val="single"/>
          <w:lang w:val="en-US" w:eastAsia="zh-CN"/>
        </w:rPr>
        <w:t>本承诺书内容真实无隐瞒，若经查实存在不良记录或虚假陈述，本单位自愿放弃本次比选资格，承担由此给比选单位造成的全部损失，配合相关核查工作。本承诺书自盖章之日起生效，有效期覆盖比选全过程及项目履约期。</w:t>
      </w:r>
    </w:p>
    <w:bookmarkEnd w:id="7"/>
    <w:p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beforeAutospacing="0" w:line="360" w:lineRule="auto"/>
        <w:jc w:val="right"/>
        <w:textAlignment w:val="auto"/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</w:pPr>
      <w:r>
        <w:rPr>
          <w:rFonts w:hint="eastAsia" w:cs="宋体"/>
          <w:color w:val="auto"/>
          <w:sz w:val="28"/>
          <w:szCs w:val="28"/>
          <w:highlight w:val="none"/>
          <w:lang w:val="en-US" w:eastAsia="zh-CN"/>
        </w:rPr>
        <w:t>报名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人</w:t>
      </w:r>
      <w:r>
        <w:rPr>
          <w:rFonts w:hint="eastAsia" w:ascii="宋体" w:hAnsi="宋体" w:cs="宋体"/>
          <w:color w:val="auto"/>
          <w:sz w:val="28"/>
          <w:szCs w:val="28"/>
          <w:highlight w:val="none"/>
          <w:lang w:eastAsia="zh-CN"/>
        </w:rPr>
        <w:t>（</w:t>
      </w:r>
      <w:r>
        <w:rPr>
          <w:rFonts w:hint="eastAsia" w:ascii="宋体" w:hAnsi="宋体" w:cs="宋体"/>
          <w:color w:val="auto"/>
          <w:sz w:val="28"/>
          <w:szCs w:val="28"/>
          <w:highlight w:val="none"/>
          <w:lang w:val="en-US" w:eastAsia="zh-CN"/>
        </w:rPr>
        <w:t>承诺方</w:t>
      </w:r>
      <w:r>
        <w:rPr>
          <w:rFonts w:hint="eastAsia" w:ascii="宋体" w:hAnsi="宋体" w:cs="宋体"/>
          <w:color w:val="auto"/>
          <w:sz w:val="28"/>
          <w:szCs w:val="28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：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u w:val="single"/>
        </w:rPr>
        <w:t>（全称并加盖单位公章）</w:t>
      </w:r>
    </w:p>
    <w:p>
      <w:pPr>
        <w:pStyle w:val="19"/>
        <w:spacing w:line="360" w:lineRule="auto"/>
        <w:jc w:val="right"/>
        <w:rPr>
          <w:rFonts w:hint="eastAsia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日期：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u w:val="single"/>
        </w:rPr>
        <w:t>    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年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u w:val="single"/>
        </w:rPr>
        <w:t>   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月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u w:val="single"/>
        </w:rPr>
        <w:t>   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日</w:t>
      </w:r>
    </w:p>
    <w:p>
      <w:pPr>
        <w:pStyle w:val="19"/>
        <w:spacing w:line="360" w:lineRule="auto"/>
        <w:jc w:val="center"/>
        <w:rPr>
          <w:rFonts w:hint="eastAsia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</w:p>
    <w:p>
      <w:pPr>
        <w:pStyle w:val="19"/>
        <w:spacing w:line="360" w:lineRule="auto"/>
        <w:jc w:val="center"/>
        <w:rPr>
          <w:rFonts w:hint="eastAsia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</w:p>
    <w:p>
      <w:pPr>
        <w:pStyle w:val="19"/>
        <w:spacing w:line="360" w:lineRule="auto"/>
        <w:jc w:val="center"/>
        <w:rPr>
          <w:rFonts w:hint="eastAsia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  <w:t>4、2026-2027学年烹饪专业实训耗材配送报价清单（见附件表格）</w:t>
      </w:r>
    </w:p>
    <w:p>
      <w:pPr>
        <w:pStyle w:val="19"/>
        <w:spacing w:line="360" w:lineRule="auto"/>
        <w:jc w:val="center"/>
        <w:rPr>
          <w:rFonts w:hint="eastAsia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  <w:bookmarkStart w:id="8" w:name="_GoBack"/>
      <w:bookmarkEnd w:id="8"/>
    </w:p>
    <w:p>
      <w:pPr>
        <w:pStyle w:val="19"/>
        <w:spacing w:line="360" w:lineRule="auto"/>
        <w:jc w:val="center"/>
        <w:rPr>
          <w:rFonts w:hint="eastAsia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</w:p>
    <w:p>
      <w:pPr>
        <w:pStyle w:val="19"/>
        <w:spacing w:line="360" w:lineRule="auto"/>
        <w:jc w:val="center"/>
        <w:rPr>
          <w:rFonts w:hint="eastAsia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</w:p>
    <w:p>
      <w:pPr>
        <w:pStyle w:val="19"/>
        <w:spacing w:line="360" w:lineRule="auto"/>
        <w:jc w:val="center"/>
        <w:rPr>
          <w:rFonts w:hint="eastAsia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</w:p>
    <w:p>
      <w:pPr>
        <w:pStyle w:val="19"/>
        <w:spacing w:line="360" w:lineRule="auto"/>
        <w:jc w:val="center"/>
        <w:rPr>
          <w:rFonts w:hint="eastAsia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</w:p>
    <w:p>
      <w:pPr>
        <w:pStyle w:val="19"/>
        <w:spacing w:line="360" w:lineRule="auto"/>
        <w:jc w:val="center"/>
        <w:rPr>
          <w:rFonts w:hint="eastAsia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</w:p>
    <w:p>
      <w:pPr>
        <w:pStyle w:val="19"/>
        <w:spacing w:line="360" w:lineRule="auto"/>
        <w:jc w:val="center"/>
        <w:rPr>
          <w:rFonts w:hint="eastAsia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</w:p>
    <w:p>
      <w:pPr>
        <w:pStyle w:val="19"/>
        <w:spacing w:line="360" w:lineRule="auto"/>
        <w:jc w:val="center"/>
        <w:rPr>
          <w:rFonts w:hint="eastAsia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</w:p>
    <w:p>
      <w:pPr>
        <w:pStyle w:val="19"/>
        <w:spacing w:line="360" w:lineRule="auto"/>
        <w:jc w:val="center"/>
        <w:rPr>
          <w:rFonts w:hint="eastAsia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</w:p>
    <w:p>
      <w:pPr>
        <w:pStyle w:val="19"/>
        <w:spacing w:line="360" w:lineRule="auto"/>
        <w:jc w:val="center"/>
        <w:rPr>
          <w:rFonts w:hint="eastAsia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</w:p>
    <w:p>
      <w:pPr>
        <w:pStyle w:val="19"/>
        <w:spacing w:line="360" w:lineRule="auto"/>
        <w:jc w:val="center"/>
        <w:rPr>
          <w:rFonts w:hint="eastAsia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</w:p>
    <w:p>
      <w:pPr>
        <w:pStyle w:val="19"/>
        <w:spacing w:line="360" w:lineRule="auto"/>
        <w:jc w:val="center"/>
        <w:rPr>
          <w:rFonts w:hint="eastAsia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</w:p>
    <w:p>
      <w:pPr>
        <w:pStyle w:val="19"/>
        <w:spacing w:line="360" w:lineRule="auto"/>
        <w:jc w:val="center"/>
        <w:rPr>
          <w:rFonts w:hint="eastAsia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</w:p>
    <w:p>
      <w:pPr>
        <w:pStyle w:val="19"/>
        <w:spacing w:line="360" w:lineRule="auto"/>
        <w:jc w:val="center"/>
        <w:rPr>
          <w:rFonts w:hint="eastAsia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</w:p>
    <w:p>
      <w:pPr>
        <w:pStyle w:val="19"/>
        <w:spacing w:line="360" w:lineRule="auto"/>
        <w:jc w:val="center"/>
        <w:rPr>
          <w:rFonts w:hint="eastAsia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</w:p>
    <w:p>
      <w:pPr>
        <w:pStyle w:val="19"/>
        <w:spacing w:line="360" w:lineRule="auto"/>
        <w:jc w:val="center"/>
        <w:rPr>
          <w:rFonts w:hint="eastAsia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</w:p>
    <w:p>
      <w:pPr>
        <w:pStyle w:val="19"/>
        <w:spacing w:line="360" w:lineRule="auto"/>
        <w:jc w:val="center"/>
        <w:rPr>
          <w:rFonts w:hint="eastAsia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</w:p>
    <w:p>
      <w:pPr>
        <w:pStyle w:val="19"/>
        <w:spacing w:line="360" w:lineRule="auto"/>
        <w:jc w:val="center"/>
        <w:rPr>
          <w:rFonts w:hint="eastAsia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</w:p>
    <w:p>
      <w:pPr>
        <w:pStyle w:val="19"/>
        <w:spacing w:line="360" w:lineRule="auto"/>
        <w:jc w:val="center"/>
        <w:rPr>
          <w:rFonts w:hint="eastAsia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</w:p>
    <w:p>
      <w:pPr>
        <w:pStyle w:val="19"/>
        <w:spacing w:line="360" w:lineRule="auto"/>
        <w:jc w:val="center"/>
        <w:rPr>
          <w:rFonts w:hint="eastAsia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</w:p>
    <w:p>
      <w:pPr>
        <w:pStyle w:val="19"/>
        <w:spacing w:line="360" w:lineRule="auto"/>
        <w:jc w:val="center"/>
        <w:rPr>
          <w:rFonts w:hint="eastAsia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</w:p>
    <w:p>
      <w:pPr>
        <w:pStyle w:val="19"/>
        <w:spacing w:line="360" w:lineRule="auto"/>
        <w:jc w:val="center"/>
        <w:rPr>
          <w:rFonts w:hint="eastAsia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  <w:t>5、产品新鲜度和应急响应速度承诺函</w:t>
      </w:r>
    </w:p>
    <w:p>
      <w:pPr>
        <w:pStyle w:val="19"/>
        <w:spacing w:line="360" w:lineRule="auto"/>
        <w:jc w:val="center"/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lang w:val="en-US" w:eastAsia="zh-CN"/>
        </w:rPr>
      </w:pPr>
    </w:p>
    <w:p>
      <w:pPr>
        <w:pStyle w:val="9"/>
        <w:widowControl/>
        <w:spacing w:line="360" w:lineRule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致：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> </w:t>
      </w:r>
      <w:r>
        <w:rPr>
          <w:rFonts w:hint="eastAsia" w:cs="宋体"/>
          <w:color w:val="auto"/>
          <w:sz w:val="28"/>
          <w:szCs w:val="28"/>
          <w:highlight w:val="none"/>
          <w:u w:val="single"/>
          <w:lang w:val="en-US" w:eastAsia="zh-CN"/>
        </w:rPr>
        <w:t>晋江市晋兴职业中专学校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u w:val="single"/>
        </w:rPr>
        <w:t>（采购人）</w:t>
      </w:r>
    </w:p>
    <w:p>
      <w:pPr>
        <w:pStyle w:val="9"/>
        <w:widowControl/>
        <w:spacing w:line="360" w:lineRule="auto"/>
        <w:ind w:firstLine="560" w:firstLineChars="200"/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我方关于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u w:val="single"/>
          <w:lang w:val="en-US" w:eastAsia="zh-CN"/>
        </w:rPr>
        <w:t>2026-</w:t>
      </w:r>
      <w:r>
        <w:rPr>
          <w:rFonts w:hint="eastAsia" w:cs="宋体"/>
          <w:color w:val="auto"/>
          <w:sz w:val="28"/>
          <w:szCs w:val="28"/>
          <w:highlight w:val="none"/>
          <w:u w:val="single"/>
          <w:lang w:val="en-US" w:eastAsia="zh-CN"/>
        </w:rPr>
        <w:t>2027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u w:val="single"/>
          <w:lang w:val="en-US" w:eastAsia="zh-CN"/>
        </w:rPr>
        <w:t>学年烹饪专业实训耗材配送服务项目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，在满足有效报名基础上，共同服务师生实训安全，确保质量到位、管理到位、服务到位，最终实现报名人和采购人的共同满意。我方针对本项目特承诺如下：</w:t>
      </w:r>
    </w:p>
    <w:p>
      <w:pPr>
        <w:pStyle w:val="9"/>
        <w:widowControl/>
        <w:spacing w:line="360" w:lineRule="auto"/>
        <w:ind w:firstLine="560" w:firstLineChars="200"/>
        <w:rPr>
          <w:rFonts w:hint="eastAsia" w:ascii="宋体" w:hAnsi="宋体" w:eastAsia="宋体" w:cs="宋体"/>
          <w:color w:val="auto"/>
          <w:sz w:val="28"/>
          <w:szCs w:val="28"/>
          <w:highlight w:val="none"/>
          <w:u w:val="singl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u w:val="single"/>
          <w:lang w:val="en-US" w:eastAsia="zh-CN"/>
        </w:rPr>
        <w:t>1、我方承诺保证供货产品到货验收时剩余保质期≥总保质期的50%。</w:t>
      </w:r>
    </w:p>
    <w:p>
      <w:pPr>
        <w:pStyle w:val="9"/>
        <w:widowControl/>
        <w:spacing w:line="360" w:lineRule="auto"/>
        <w:ind w:firstLine="560" w:firstLineChars="200"/>
        <w:rPr>
          <w:rFonts w:hint="eastAsia" w:ascii="宋体" w:hAnsi="宋体" w:eastAsia="宋体" w:cs="宋体"/>
          <w:color w:val="auto"/>
          <w:sz w:val="28"/>
          <w:szCs w:val="28"/>
          <w:highlight w:val="none"/>
          <w:u w:val="singl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u w:val="single"/>
          <w:lang w:val="en-US" w:eastAsia="zh-CN"/>
        </w:rPr>
        <w:t>2、我方承诺将按校方需求保证每周供货的配送频率并按时配送。</w:t>
      </w:r>
    </w:p>
    <w:p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beforeAutospacing="0" w:line="360" w:lineRule="auto"/>
        <w:jc w:val="right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beforeAutospacing="0" w:line="360" w:lineRule="auto"/>
        <w:jc w:val="right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cs="宋体"/>
          <w:color w:val="auto"/>
          <w:sz w:val="24"/>
          <w:szCs w:val="24"/>
          <w:highlight w:val="none"/>
          <w:lang w:val="en-US" w:eastAsia="zh-CN"/>
        </w:rPr>
        <w:t>报名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人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eastAsia="zh-CN"/>
        </w:rPr>
        <w:t>（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承诺方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>（全称并加盖单位公章）</w:t>
      </w:r>
    </w:p>
    <w:p>
      <w:pPr>
        <w:pStyle w:val="9"/>
        <w:widowControl/>
        <w:spacing w:line="360" w:lineRule="auto"/>
        <w:jc w:val="right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日期：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>    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年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>   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月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>   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日</w:t>
      </w:r>
    </w:p>
    <w:p>
      <w:pPr>
        <w:shd w:val="clear" w:color="auto" w:fill="FFFFFF"/>
        <w:spacing w:line="400" w:lineRule="exact"/>
        <w:jc w:val="right"/>
        <w:rPr>
          <w:rFonts w:ascii="宋体" w:hAnsi="宋体"/>
          <w:bCs/>
          <w:color w:val="333333"/>
          <w:kern w:val="0"/>
          <w:szCs w:val="21"/>
        </w:rPr>
      </w:pPr>
    </w:p>
    <w:bookmarkEnd w:id="5"/>
    <w:bookmarkEnd w:id="6"/>
    <w:p>
      <w:pPr>
        <w:pStyle w:val="4"/>
        <w:ind w:left="0" w:leftChars="0" w:firstLine="0" w:firstLineChars="0"/>
        <w:rPr>
          <w:rFonts w:hint="eastAsia" w:ascii="宋体" w:hAnsi="宋体"/>
          <w:szCs w:val="21"/>
        </w:rPr>
      </w:pPr>
    </w:p>
    <w:p>
      <w:pPr>
        <w:pStyle w:val="4"/>
        <w:ind w:left="0" w:leftChars="0" w:firstLine="0" w:firstLineChars="0"/>
        <w:rPr>
          <w:rFonts w:hint="eastAsia" w:ascii="宋体" w:hAnsi="宋体"/>
          <w:szCs w:val="21"/>
        </w:rPr>
      </w:pPr>
    </w:p>
    <w:p>
      <w:pPr>
        <w:pStyle w:val="4"/>
        <w:ind w:left="0" w:leftChars="0" w:firstLine="0" w:firstLineChars="0"/>
        <w:rPr>
          <w:rFonts w:hint="eastAsia" w:ascii="宋体" w:hAnsi="宋体"/>
          <w:szCs w:val="21"/>
        </w:rPr>
      </w:pPr>
    </w:p>
    <w:p>
      <w:pPr>
        <w:pStyle w:val="4"/>
        <w:ind w:left="0" w:leftChars="0" w:firstLine="0" w:firstLineChars="0"/>
        <w:rPr>
          <w:rFonts w:hint="eastAsia" w:ascii="宋体" w:hAnsi="宋体"/>
          <w:szCs w:val="21"/>
        </w:rPr>
      </w:pPr>
    </w:p>
    <w:p>
      <w:pPr>
        <w:pStyle w:val="4"/>
        <w:ind w:left="0" w:leftChars="0" w:firstLine="0" w:firstLineChars="0"/>
        <w:rPr>
          <w:rFonts w:hint="eastAsia" w:ascii="宋体" w:hAnsi="宋体"/>
          <w:szCs w:val="21"/>
        </w:rPr>
      </w:pPr>
    </w:p>
    <w:p>
      <w:pPr>
        <w:pStyle w:val="4"/>
        <w:ind w:left="0" w:leftChars="0" w:firstLine="0" w:firstLineChars="0"/>
        <w:rPr>
          <w:rFonts w:hint="eastAsia" w:ascii="宋体" w:hAnsi="宋体"/>
          <w:szCs w:val="21"/>
        </w:rPr>
      </w:pPr>
    </w:p>
    <w:p>
      <w:pPr>
        <w:pStyle w:val="4"/>
        <w:ind w:left="0" w:leftChars="0" w:firstLine="0" w:firstLineChars="0"/>
        <w:rPr>
          <w:rFonts w:hint="eastAsia" w:ascii="宋体" w:hAnsi="宋体"/>
          <w:szCs w:val="21"/>
        </w:rPr>
      </w:pPr>
    </w:p>
    <w:p>
      <w:pPr>
        <w:pStyle w:val="4"/>
        <w:ind w:left="0" w:leftChars="0" w:firstLine="0" w:firstLineChars="0"/>
        <w:rPr>
          <w:rFonts w:hint="eastAsia" w:ascii="宋体" w:hAnsi="宋体"/>
          <w:szCs w:val="21"/>
        </w:rPr>
      </w:pPr>
    </w:p>
    <w:p>
      <w:pPr>
        <w:pStyle w:val="4"/>
        <w:ind w:left="0" w:leftChars="0" w:firstLine="0" w:firstLineChars="0"/>
        <w:rPr>
          <w:rFonts w:hint="eastAsia" w:ascii="宋体" w:hAnsi="宋体"/>
          <w:szCs w:val="21"/>
        </w:rPr>
      </w:pPr>
    </w:p>
    <w:p>
      <w:pPr>
        <w:pStyle w:val="4"/>
        <w:ind w:left="0" w:leftChars="0" w:firstLine="0" w:firstLineChars="0"/>
        <w:rPr>
          <w:rFonts w:hint="eastAsia" w:ascii="宋体" w:hAnsi="宋体"/>
          <w:szCs w:val="21"/>
        </w:rPr>
      </w:pPr>
    </w:p>
    <w:p>
      <w:pPr>
        <w:pStyle w:val="4"/>
        <w:ind w:left="0" w:leftChars="0" w:firstLine="0" w:firstLineChars="0"/>
        <w:rPr>
          <w:rFonts w:hint="eastAsia" w:ascii="宋体" w:hAnsi="宋体"/>
          <w:szCs w:val="21"/>
        </w:rPr>
      </w:pPr>
    </w:p>
    <w:p>
      <w:pPr>
        <w:pStyle w:val="4"/>
        <w:ind w:left="0" w:leftChars="0" w:firstLine="0" w:firstLineChars="0"/>
        <w:rPr>
          <w:rFonts w:hint="eastAsia" w:ascii="宋体" w:hAnsi="宋体"/>
          <w:szCs w:val="21"/>
        </w:rPr>
      </w:pPr>
    </w:p>
    <w:p>
      <w:pPr>
        <w:pStyle w:val="4"/>
        <w:ind w:left="0" w:leftChars="0" w:firstLine="0" w:firstLineChars="0"/>
        <w:rPr>
          <w:rFonts w:hint="eastAsia" w:ascii="宋体" w:hAnsi="宋体"/>
          <w:szCs w:val="21"/>
        </w:rPr>
      </w:pPr>
    </w:p>
    <w:p>
      <w:pPr>
        <w:pStyle w:val="4"/>
        <w:ind w:left="0" w:leftChars="0" w:firstLine="0" w:firstLineChars="0"/>
        <w:rPr>
          <w:rFonts w:hint="eastAsia" w:ascii="宋体" w:hAnsi="宋体"/>
          <w:szCs w:val="21"/>
        </w:rPr>
      </w:pPr>
    </w:p>
    <w:p>
      <w:pPr>
        <w:pStyle w:val="4"/>
        <w:ind w:left="0" w:leftChars="0" w:firstLine="0" w:firstLineChars="0"/>
        <w:rPr>
          <w:rFonts w:hint="eastAsia" w:ascii="宋体" w:hAnsi="宋体"/>
          <w:szCs w:val="21"/>
        </w:rPr>
      </w:pPr>
    </w:p>
    <w:p>
      <w:pPr>
        <w:pStyle w:val="4"/>
        <w:ind w:left="0" w:leftChars="0" w:firstLine="0" w:firstLineChars="0"/>
        <w:rPr>
          <w:rFonts w:hint="eastAsia" w:ascii="宋体" w:hAnsi="宋体"/>
          <w:szCs w:val="21"/>
        </w:rPr>
      </w:pPr>
    </w:p>
    <w:p>
      <w:pPr>
        <w:pStyle w:val="19"/>
        <w:spacing w:line="360" w:lineRule="auto"/>
        <w:jc w:val="center"/>
        <w:rPr>
          <w:rFonts w:hint="default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  <w:t>6、产品质量保障</w:t>
      </w:r>
    </w:p>
    <w:p>
      <w:pPr>
        <w:pStyle w:val="4"/>
        <w:ind w:left="0" w:leftChars="0" w:firstLine="0" w:firstLineChars="0"/>
        <w:rPr>
          <w:rFonts w:hint="eastAsia" w:ascii="宋体" w:hAnsi="宋体"/>
          <w:sz w:val="24"/>
          <w:szCs w:val="24"/>
          <w:lang w:val="en-US" w:eastAsia="zh-CN"/>
        </w:rPr>
      </w:pPr>
    </w:p>
    <w:p>
      <w:pPr>
        <w:pStyle w:val="4"/>
        <w:ind w:left="0" w:leftChars="0" w:firstLine="0" w:firstLineChars="0"/>
        <w:rPr>
          <w:rFonts w:hint="eastAsia" w:ascii="宋体" w:hAnsi="宋体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一、溯源体系</w:t>
      </w:r>
    </w:p>
    <w:p>
      <w:pPr>
        <w:pStyle w:val="4"/>
        <w:ind w:left="0" w:leftChars="0" w:firstLine="0" w:firstLineChars="0"/>
        <w:rPr>
          <w:rFonts w:hint="eastAsia" w:ascii="宋体" w:hAnsi="宋体"/>
          <w:sz w:val="24"/>
          <w:szCs w:val="24"/>
          <w:lang w:val="en-US" w:eastAsia="zh-CN"/>
        </w:rPr>
      </w:pPr>
    </w:p>
    <w:p>
      <w:pPr>
        <w:pStyle w:val="4"/>
        <w:ind w:left="0" w:leftChars="0" w:firstLine="0" w:firstLineChars="0"/>
        <w:rPr>
          <w:rFonts w:hint="eastAsia" w:ascii="宋体" w:hAnsi="宋体"/>
          <w:sz w:val="24"/>
          <w:szCs w:val="24"/>
          <w:lang w:val="en-US" w:eastAsia="zh-CN"/>
        </w:rPr>
      </w:pPr>
    </w:p>
    <w:p>
      <w:pPr>
        <w:pStyle w:val="4"/>
        <w:ind w:left="0" w:leftChars="0" w:firstLine="0" w:firstLineChars="0"/>
        <w:rPr>
          <w:rFonts w:hint="eastAsia" w:ascii="宋体" w:hAnsi="宋体"/>
          <w:sz w:val="24"/>
          <w:szCs w:val="24"/>
          <w:lang w:val="en-US" w:eastAsia="zh-CN"/>
        </w:rPr>
      </w:pPr>
    </w:p>
    <w:p>
      <w:pPr>
        <w:pStyle w:val="4"/>
        <w:numPr>
          <w:ilvl w:val="0"/>
          <w:numId w:val="2"/>
        </w:numPr>
        <w:ind w:left="0" w:leftChars="0" w:firstLine="0" w:firstLineChars="0"/>
        <w:rPr>
          <w:rFonts w:hint="eastAsia" w:ascii="宋体" w:hAnsi="宋体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质量标准</w:t>
      </w: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eastAsia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eastAsia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default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2"/>
        </w:numPr>
        <w:wordWrap w:val="0"/>
        <w:ind w:left="0" w:leftChars="0" w:firstLine="0" w:firstLineChars="0"/>
        <w:jc w:val="both"/>
        <w:rPr>
          <w:rFonts w:hint="eastAsia" w:ascii="宋体" w:hAnsi="宋体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退换货机制</w:t>
      </w: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default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default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default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default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default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default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default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default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default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default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default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default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default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default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default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default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default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default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default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default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default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default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default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default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default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default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default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default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default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default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default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default" w:ascii="宋体" w:hAnsi="宋体"/>
          <w:sz w:val="24"/>
          <w:szCs w:val="24"/>
          <w:lang w:val="en-US" w:eastAsia="zh-CN"/>
        </w:rPr>
      </w:pPr>
    </w:p>
    <w:p>
      <w:pPr>
        <w:pStyle w:val="19"/>
        <w:spacing w:line="360" w:lineRule="auto"/>
        <w:jc w:val="center"/>
        <w:rPr>
          <w:rFonts w:hint="default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  <w:t>7、供货保障</w:t>
      </w:r>
    </w:p>
    <w:p>
      <w:pPr>
        <w:pStyle w:val="4"/>
        <w:ind w:left="0" w:leftChars="0" w:firstLine="0" w:firstLineChars="0"/>
        <w:rPr>
          <w:rFonts w:hint="eastAsia" w:ascii="宋体" w:hAnsi="宋体"/>
          <w:sz w:val="24"/>
          <w:szCs w:val="24"/>
          <w:lang w:val="en-US" w:eastAsia="zh-CN"/>
        </w:rPr>
      </w:pPr>
    </w:p>
    <w:p>
      <w:pPr>
        <w:pStyle w:val="4"/>
        <w:ind w:left="0" w:leftChars="0" w:firstLine="0" w:firstLineChars="0"/>
        <w:rPr>
          <w:rFonts w:hint="eastAsia" w:ascii="宋体" w:hAnsi="宋体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一、仓储条件</w:t>
      </w:r>
    </w:p>
    <w:p>
      <w:pPr>
        <w:pStyle w:val="4"/>
        <w:ind w:left="0" w:leftChars="0" w:firstLine="0" w:firstLineChars="0"/>
        <w:rPr>
          <w:rFonts w:hint="eastAsia" w:ascii="宋体" w:hAnsi="宋体"/>
          <w:sz w:val="24"/>
          <w:szCs w:val="24"/>
          <w:lang w:val="en-US" w:eastAsia="zh-CN"/>
        </w:rPr>
      </w:pPr>
    </w:p>
    <w:p>
      <w:pPr>
        <w:pStyle w:val="4"/>
        <w:ind w:left="0" w:leftChars="0" w:firstLine="0" w:firstLineChars="0"/>
        <w:rPr>
          <w:rFonts w:hint="eastAsia" w:ascii="宋体" w:hAnsi="宋体"/>
          <w:sz w:val="24"/>
          <w:szCs w:val="24"/>
          <w:lang w:val="en-US" w:eastAsia="zh-CN"/>
        </w:rPr>
      </w:pPr>
    </w:p>
    <w:p>
      <w:pPr>
        <w:pStyle w:val="4"/>
        <w:ind w:left="0" w:leftChars="0" w:firstLine="0" w:firstLineChars="0"/>
        <w:rPr>
          <w:rFonts w:hint="eastAsia" w:ascii="宋体" w:hAnsi="宋体"/>
          <w:sz w:val="24"/>
          <w:szCs w:val="24"/>
          <w:lang w:val="en-US" w:eastAsia="zh-CN"/>
        </w:rPr>
      </w:pPr>
    </w:p>
    <w:p>
      <w:pPr>
        <w:pStyle w:val="4"/>
        <w:numPr>
          <w:ilvl w:val="0"/>
          <w:numId w:val="0"/>
        </w:numPr>
        <w:ind w:leftChars="0"/>
        <w:rPr>
          <w:rFonts w:hint="eastAsia" w:ascii="宋体" w:hAnsi="宋体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二、冷链车配置</w:t>
      </w: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eastAsia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eastAsia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default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ind w:leftChars="0"/>
        <w:jc w:val="both"/>
        <w:rPr>
          <w:rFonts w:hint="default" w:ascii="宋体" w:hAnsi="宋体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三、应急供货措施</w:t>
      </w: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eastAsia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eastAsia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eastAsia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eastAsia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eastAsia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eastAsia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eastAsia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eastAsia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eastAsia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eastAsia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eastAsia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eastAsia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eastAsia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eastAsia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eastAsia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eastAsia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eastAsia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eastAsia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eastAsia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eastAsia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eastAsia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eastAsia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eastAsia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eastAsia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eastAsia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eastAsia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eastAsia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eastAsia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eastAsia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eastAsia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eastAsia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eastAsia" w:ascii="宋体" w:hAnsi="宋体"/>
          <w:sz w:val="24"/>
          <w:szCs w:val="24"/>
          <w:lang w:val="en-US" w:eastAsia="zh-CN"/>
        </w:rPr>
      </w:pPr>
    </w:p>
    <w:p>
      <w:pPr>
        <w:pStyle w:val="19"/>
        <w:spacing w:line="360" w:lineRule="auto"/>
        <w:jc w:val="center"/>
        <w:rPr>
          <w:rFonts w:hint="default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  <w:t>8、配套服务</w:t>
      </w:r>
    </w:p>
    <w:p>
      <w:pPr>
        <w:pStyle w:val="4"/>
        <w:ind w:left="0" w:leftChars="0" w:firstLine="0" w:firstLineChars="0"/>
        <w:rPr>
          <w:rFonts w:hint="eastAsia" w:ascii="宋体" w:hAnsi="宋体"/>
          <w:sz w:val="24"/>
          <w:szCs w:val="24"/>
          <w:lang w:val="en-US" w:eastAsia="zh-CN"/>
        </w:rPr>
      </w:pPr>
    </w:p>
    <w:p>
      <w:pPr>
        <w:pStyle w:val="4"/>
        <w:ind w:left="0" w:leftChars="0" w:firstLine="0" w:firstLineChars="0"/>
        <w:rPr>
          <w:rFonts w:hint="default" w:ascii="宋体" w:hAnsi="宋体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一、服务团队人员配置</w:t>
      </w:r>
    </w:p>
    <w:p>
      <w:pPr>
        <w:pStyle w:val="4"/>
        <w:ind w:left="0" w:leftChars="0" w:firstLine="0" w:firstLineChars="0"/>
        <w:rPr>
          <w:rFonts w:hint="eastAsia" w:ascii="宋体" w:hAnsi="宋体"/>
          <w:sz w:val="24"/>
          <w:szCs w:val="24"/>
          <w:lang w:val="en-US" w:eastAsia="zh-CN"/>
        </w:rPr>
      </w:pPr>
    </w:p>
    <w:p>
      <w:pPr>
        <w:pStyle w:val="4"/>
        <w:ind w:left="0" w:leftChars="0" w:firstLine="0" w:firstLineChars="0"/>
        <w:rPr>
          <w:rFonts w:hint="eastAsia" w:ascii="宋体" w:hAnsi="宋体"/>
          <w:sz w:val="24"/>
          <w:szCs w:val="24"/>
          <w:lang w:val="en-US" w:eastAsia="zh-CN"/>
        </w:rPr>
      </w:pPr>
    </w:p>
    <w:p>
      <w:pPr>
        <w:pStyle w:val="4"/>
        <w:ind w:left="0" w:leftChars="0" w:firstLine="0" w:firstLineChars="0"/>
        <w:rPr>
          <w:rFonts w:hint="eastAsia" w:ascii="宋体" w:hAnsi="宋体"/>
          <w:sz w:val="24"/>
          <w:szCs w:val="24"/>
          <w:lang w:val="en-US" w:eastAsia="zh-CN"/>
        </w:rPr>
      </w:pPr>
    </w:p>
    <w:p>
      <w:pPr>
        <w:pStyle w:val="4"/>
        <w:numPr>
          <w:ilvl w:val="0"/>
          <w:numId w:val="0"/>
        </w:numPr>
        <w:ind w:leftChars="0"/>
        <w:rPr>
          <w:rFonts w:hint="eastAsia" w:ascii="宋体" w:hAnsi="宋体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二、沟通反馈渠道</w:t>
      </w: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eastAsia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eastAsia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default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eastAsia" w:ascii="宋体" w:hAnsi="宋体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三、台账登记制度</w:t>
      </w: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eastAsia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eastAsia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eastAsia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default" w:ascii="宋体" w:hAnsi="宋体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四、售后服务措施</w:t>
      </w: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default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eastAsia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eastAsia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eastAsia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eastAsia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eastAsia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eastAsia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eastAsia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eastAsia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eastAsia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eastAsia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eastAsia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eastAsia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eastAsia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eastAsia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eastAsia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eastAsia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eastAsia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default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default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default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default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default" w:ascii="宋体" w:hAnsi="宋体"/>
          <w:sz w:val="24"/>
          <w:szCs w:val="24"/>
          <w:lang w:val="en-US" w:eastAsia="zh-CN"/>
        </w:rPr>
      </w:pPr>
    </w:p>
    <w:sectPr>
      <w:footerReference r:id="rId3" w:type="default"/>
      <w:pgSz w:w="11906" w:h="16838"/>
      <w:pgMar w:top="1417" w:right="1417" w:bottom="1417" w:left="141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2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7"/>
                            <w:rPr>
                              <w:sz w:val="21"/>
                              <w:szCs w:val="21"/>
                            </w:rPr>
                          </w:pPr>
                          <w:r>
                            <w:rPr>
                              <w:sz w:val="21"/>
                              <w:szCs w:val="21"/>
                            </w:rPr>
                            <w:t xml:space="preserve">第 </w:t>
                          </w:r>
                          <w:r>
                            <w:rPr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sz w:val="21"/>
                              <w:szCs w:val="21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sz w:val="21"/>
                              <w:szCs w:val="21"/>
                            </w:rPr>
                            <w:t>1</w:t>
                          </w:r>
                          <w:r>
                            <w:rPr>
                              <w:sz w:val="21"/>
                              <w:szCs w:val="21"/>
                            </w:rPr>
                            <w:fldChar w:fldCharType="end"/>
                          </w:r>
                          <w:r>
                            <w:rPr>
                              <w:sz w:val="21"/>
                              <w:szCs w:val="21"/>
                            </w:rPr>
                            <w:t xml:space="preserve"> 页 共 </w:t>
                          </w:r>
                          <w:r>
                            <w:rPr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sz w:val="21"/>
                              <w:szCs w:val="21"/>
                            </w:rPr>
                            <w:instrText xml:space="preserve"> NUMPAGES  \* MERGEFORMAT </w:instrText>
                          </w:r>
                          <w:r>
                            <w:rPr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sz w:val="21"/>
                              <w:szCs w:val="21"/>
                            </w:rPr>
                            <w:t>8</w:t>
                          </w:r>
                          <w:r>
                            <w:rPr>
                              <w:sz w:val="21"/>
                              <w:szCs w:val="21"/>
                            </w:rPr>
                            <w:fldChar w:fldCharType="end"/>
                          </w:r>
                          <w:r>
                            <w:rPr>
                              <w:sz w:val="21"/>
                              <w:szCs w:val="21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ctr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v-text-anchor:middle;mso-width-relative:page;mso-height-relative:page;" filled="f" stroked="f" coordsize="21600,21600" o:gfxdata="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RTHty4uQv9gOMNcrFadWFH6+pD1V/B5FkW&#10;tnpneUwU9fN2dQyQs1M5StTrMiiH2ev6NLyTONx/7ruox3/D8j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3bmBA0AAAAAUBAAAPAAAAAAAAAAEAIAAAACIAAABkcnMvZG93bnJldi54bWxQSwECFAAU&#10;AAAACACHTuJAefHZFz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  <w:rPr>
                        <w:sz w:val="21"/>
                        <w:szCs w:val="21"/>
                      </w:rPr>
                    </w:pPr>
                    <w:r>
                      <w:rPr>
                        <w:sz w:val="21"/>
                        <w:szCs w:val="21"/>
                      </w:rPr>
                      <w:t xml:space="preserve">第 </w:t>
                    </w:r>
                    <w:r>
                      <w:rPr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sz w:val="21"/>
                        <w:szCs w:val="21"/>
                      </w:rPr>
                      <w:instrText xml:space="preserve"> PAGE  \* MERGEFORMAT </w:instrText>
                    </w:r>
                    <w:r>
                      <w:rPr>
                        <w:sz w:val="21"/>
                        <w:szCs w:val="21"/>
                      </w:rPr>
                      <w:fldChar w:fldCharType="separate"/>
                    </w:r>
                    <w:r>
                      <w:rPr>
                        <w:sz w:val="21"/>
                        <w:szCs w:val="21"/>
                      </w:rPr>
                      <w:t>1</w:t>
                    </w:r>
                    <w:r>
                      <w:rPr>
                        <w:sz w:val="21"/>
                        <w:szCs w:val="21"/>
                      </w:rPr>
                      <w:fldChar w:fldCharType="end"/>
                    </w:r>
                    <w:r>
                      <w:rPr>
                        <w:sz w:val="21"/>
                        <w:szCs w:val="21"/>
                      </w:rPr>
                      <w:t xml:space="preserve"> 页 共 </w:t>
                    </w:r>
                    <w:r>
                      <w:rPr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sz w:val="21"/>
                        <w:szCs w:val="21"/>
                      </w:rPr>
                      <w:instrText xml:space="preserve"> NUMPAGES  \* MERGEFORMAT </w:instrText>
                    </w:r>
                    <w:r>
                      <w:rPr>
                        <w:sz w:val="21"/>
                        <w:szCs w:val="21"/>
                      </w:rPr>
                      <w:fldChar w:fldCharType="separate"/>
                    </w:r>
                    <w:r>
                      <w:rPr>
                        <w:sz w:val="21"/>
                        <w:szCs w:val="21"/>
                      </w:rPr>
                      <w:t>8</w:t>
                    </w:r>
                    <w:r>
                      <w:rPr>
                        <w:sz w:val="21"/>
                        <w:szCs w:val="21"/>
                      </w:rPr>
                      <w:fldChar w:fldCharType="end"/>
                    </w:r>
                    <w:r>
                      <w:rPr>
                        <w:sz w:val="21"/>
                        <w:szCs w:val="21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9FB9FAE"/>
    <w:multiLevelType w:val="singleLevel"/>
    <w:tmpl w:val="A9FB9FAE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F0FEB437"/>
    <w:multiLevelType w:val="singleLevel"/>
    <w:tmpl w:val="F0FEB437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ZhNDgxYzVmYmFlM2I4Y2VlODAzNzVmOTMyNDMzNzAifQ=="/>
    <w:docVar w:name="KSO_WPS_MARK_KEY" w:val="c4b257ad-7e36-443e-8965-a61b804393f0"/>
  </w:docVars>
  <w:rsids>
    <w:rsidRoot w:val="007C7992"/>
    <w:rsid w:val="002661D2"/>
    <w:rsid w:val="007C7992"/>
    <w:rsid w:val="00980656"/>
    <w:rsid w:val="032300C0"/>
    <w:rsid w:val="03FD4132"/>
    <w:rsid w:val="04CC45D7"/>
    <w:rsid w:val="04F77BB6"/>
    <w:rsid w:val="052B3A9C"/>
    <w:rsid w:val="052E47BF"/>
    <w:rsid w:val="05590C37"/>
    <w:rsid w:val="05CC64B2"/>
    <w:rsid w:val="060A7F0C"/>
    <w:rsid w:val="067601CC"/>
    <w:rsid w:val="067B73E1"/>
    <w:rsid w:val="07D23B28"/>
    <w:rsid w:val="0843054E"/>
    <w:rsid w:val="08BD20E2"/>
    <w:rsid w:val="08F26295"/>
    <w:rsid w:val="09D75426"/>
    <w:rsid w:val="09DD2D95"/>
    <w:rsid w:val="0A583FA0"/>
    <w:rsid w:val="0AC05ED5"/>
    <w:rsid w:val="0AE74E0E"/>
    <w:rsid w:val="0AFD0EBC"/>
    <w:rsid w:val="0B126286"/>
    <w:rsid w:val="0B19257F"/>
    <w:rsid w:val="0BF62499"/>
    <w:rsid w:val="0CE42333"/>
    <w:rsid w:val="0D4947F0"/>
    <w:rsid w:val="0D693B66"/>
    <w:rsid w:val="0DA52104"/>
    <w:rsid w:val="0DDB6C4A"/>
    <w:rsid w:val="0E5F7CA7"/>
    <w:rsid w:val="0EE27AEC"/>
    <w:rsid w:val="0EFC4554"/>
    <w:rsid w:val="0F9E7EA2"/>
    <w:rsid w:val="0FA91759"/>
    <w:rsid w:val="10451EDF"/>
    <w:rsid w:val="10AD0C8E"/>
    <w:rsid w:val="117A6FFF"/>
    <w:rsid w:val="11BA577F"/>
    <w:rsid w:val="12266006"/>
    <w:rsid w:val="124B075F"/>
    <w:rsid w:val="12500C0A"/>
    <w:rsid w:val="13042F4D"/>
    <w:rsid w:val="139F7BFD"/>
    <w:rsid w:val="13F1706F"/>
    <w:rsid w:val="14411E19"/>
    <w:rsid w:val="159B19FD"/>
    <w:rsid w:val="16180D1D"/>
    <w:rsid w:val="175615C9"/>
    <w:rsid w:val="17AC3D98"/>
    <w:rsid w:val="17B41870"/>
    <w:rsid w:val="18062AEE"/>
    <w:rsid w:val="186A7646"/>
    <w:rsid w:val="19836A30"/>
    <w:rsid w:val="19E4064B"/>
    <w:rsid w:val="1A8345F3"/>
    <w:rsid w:val="1AC60A3F"/>
    <w:rsid w:val="1AEB07AE"/>
    <w:rsid w:val="1B602DEB"/>
    <w:rsid w:val="1BC62B29"/>
    <w:rsid w:val="1CA56BE5"/>
    <w:rsid w:val="1CCD2F61"/>
    <w:rsid w:val="1CF811E6"/>
    <w:rsid w:val="1D2C491B"/>
    <w:rsid w:val="1ECA6EAF"/>
    <w:rsid w:val="20E933DC"/>
    <w:rsid w:val="22900BB2"/>
    <w:rsid w:val="22A35723"/>
    <w:rsid w:val="243F3B9F"/>
    <w:rsid w:val="24C076EA"/>
    <w:rsid w:val="26644B8A"/>
    <w:rsid w:val="26720558"/>
    <w:rsid w:val="268D66E9"/>
    <w:rsid w:val="26E17488"/>
    <w:rsid w:val="27263790"/>
    <w:rsid w:val="274F3DAA"/>
    <w:rsid w:val="27914A0E"/>
    <w:rsid w:val="27AD6EC3"/>
    <w:rsid w:val="288D1735"/>
    <w:rsid w:val="28AC5FA3"/>
    <w:rsid w:val="291309CF"/>
    <w:rsid w:val="2AC82B21"/>
    <w:rsid w:val="2C9B4E32"/>
    <w:rsid w:val="2CAF6975"/>
    <w:rsid w:val="2D5C3CBE"/>
    <w:rsid w:val="2E404FC4"/>
    <w:rsid w:val="2EDF0909"/>
    <w:rsid w:val="2F217BCB"/>
    <w:rsid w:val="2F7E733A"/>
    <w:rsid w:val="2FB05CFA"/>
    <w:rsid w:val="30CE596F"/>
    <w:rsid w:val="315353FC"/>
    <w:rsid w:val="31603888"/>
    <w:rsid w:val="32C51A79"/>
    <w:rsid w:val="32FD17ED"/>
    <w:rsid w:val="332A7332"/>
    <w:rsid w:val="337F64EA"/>
    <w:rsid w:val="33992634"/>
    <w:rsid w:val="340F3838"/>
    <w:rsid w:val="35386E11"/>
    <w:rsid w:val="35667DBA"/>
    <w:rsid w:val="36F958DD"/>
    <w:rsid w:val="39550C5C"/>
    <w:rsid w:val="3A1E75E9"/>
    <w:rsid w:val="3A4059BF"/>
    <w:rsid w:val="3BC940E3"/>
    <w:rsid w:val="3C9A2A43"/>
    <w:rsid w:val="3CAA25C8"/>
    <w:rsid w:val="3CEF6007"/>
    <w:rsid w:val="3D2C3703"/>
    <w:rsid w:val="3D7309E6"/>
    <w:rsid w:val="3DBD678C"/>
    <w:rsid w:val="3DD82F3F"/>
    <w:rsid w:val="3DE04844"/>
    <w:rsid w:val="3DE57435"/>
    <w:rsid w:val="3F2C3542"/>
    <w:rsid w:val="3F6710D8"/>
    <w:rsid w:val="404B5C73"/>
    <w:rsid w:val="40E67721"/>
    <w:rsid w:val="41353FC2"/>
    <w:rsid w:val="42EF4FB3"/>
    <w:rsid w:val="437D25BE"/>
    <w:rsid w:val="442B389C"/>
    <w:rsid w:val="44A92F3F"/>
    <w:rsid w:val="45962735"/>
    <w:rsid w:val="45D70ABB"/>
    <w:rsid w:val="45DB5857"/>
    <w:rsid w:val="45E14FFA"/>
    <w:rsid w:val="45E93D4E"/>
    <w:rsid w:val="460C0745"/>
    <w:rsid w:val="4615722D"/>
    <w:rsid w:val="469D0882"/>
    <w:rsid w:val="484C0AE8"/>
    <w:rsid w:val="486A1313"/>
    <w:rsid w:val="48F045A1"/>
    <w:rsid w:val="490868D4"/>
    <w:rsid w:val="496063FF"/>
    <w:rsid w:val="4A210E22"/>
    <w:rsid w:val="4A835FE1"/>
    <w:rsid w:val="4B7109B0"/>
    <w:rsid w:val="4B8244EA"/>
    <w:rsid w:val="4C971877"/>
    <w:rsid w:val="4E2D698F"/>
    <w:rsid w:val="4E5261E1"/>
    <w:rsid w:val="4EB32D66"/>
    <w:rsid w:val="4F69532B"/>
    <w:rsid w:val="5071160D"/>
    <w:rsid w:val="512D6CA6"/>
    <w:rsid w:val="534327B1"/>
    <w:rsid w:val="542E3E87"/>
    <w:rsid w:val="55444F64"/>
    <w:rsid w:val="55516025"/>
    <w:rsid w:val="565E4E84"/>
    <w:rsid w:val="56E62DB6"/>
    <w:rsid w:val="57064221"/>
    <w:rsid w:val="57154075"/>
    <w:rsid w:val="57530C37"/>
    <w:rsid w:val="585F462E"/>
    <w:rsid w:val="5AE42ACB"/>
    <w:rsid w:val="5B510A83"/>
    <w:rsid w:val="5BE651F7"/>
    <w:rsid w:val="5C4C28DC"/>
    <w:rsid w:val="5C853E3A"/>
    <w:rsid w:val="5D11416F"/>
    <w:rsid w:val="5D1F7DEB"/>
    <w:rsid w:val="5D214166"/>
    <w:rsid w:val="5E1D5979"/>
    <w:rsid w:val="5E447901"/>
    <w:rsid w:val="5EF45872"/>
    <w:rsid w:val="5F131BD1"/>
    <w:rsid w:val="5F19290B"/>
    <w:rsid w:val="5F385B07"/>
    <w:rsid w:val="5FD0613A"/>
    <w:rsid w:val="61665FE8"/>
    <w:rsid w:val="61FA4982"/>
    <w:rsid w:val="624F23FA"/>
    <w:rsid w:val="62AA45FB"/>
    <w:rsid w:val="63827325"/>
    <w:rsid w:val="63B33F14"/>
    <w:rsid w:val="641D1322"/>
    <w:rsid w:val="649A67F7"/>
    <w:rsid w:val="64EB5E98"/>
    <w:rsid w:val="650E1BED"/>
    <w:rsid w:val="657C6632"/>
    <w:rsid w:val="66303069"/>
    <w:rsid w:val="665D29C6"/>
    <w:rsid w:val="66996E60"/>
    <w:rsid w:val="66B45A08"/>
    <w:rsid w:val="66CC450C"/>
    <w:rsid w:val="67390C13"/>
    <w:rsid w:val="674E6A5F"/>
    <w:rsid w:val="67A96C2F"/>
    <w:rsid w:val="6A2B7DCF"/>
    <w:rsid w:val="6A786587"/>
    <w:rsid w:val="6A8C461F"/>
    <w:rsid w:val="6A8F4802"/>
    <w:rsid w:val="6AB57FE0"/>
    <w:rsid w:val="6ACB5E0A"/>
    <w:rsid w:val="6B0D3978"/>
    <w:rsid w:val="6BD92F1A"/>
    <w:rsid w:val="6CA64961"/>
    <w:rsid w:val="6D0448B3"/>
    <w:rsid w:val="6D9D75B6"/>
    <w:rsid w:val="6E54197D"/>
    <w:rsid w:val="6EA102CC"/>
    <w:rsid w:val="6EAB1C94"/>
    <w:rsid w:val="6EBD3C81"/>
    <w:rsid w:val="6F2E176E"/>
    <w:rsid w:val="6F366022"/>
    <w:rsid w:val="6FAF11AB"/>
    <w:rsid w:val="6FBA272F"/>
    <w:rsid w:val="7002208C"/>
    <w:rsid w:val="711662D3"/>
    <w:rsid w:val="71983041"/>
    <w:rsid w:val="7214383E"/>
    <w:rsid w:val="730218E9"/>
    <w:rsid w:val="735B4D8A"/>
    <w:rsid w:val="73D64538"/>
    <w:rsid w:val="749130E6"/>
    <w:rsid w:val="74CA4688"/>
    <w:rsid w:val="75D3511D"/>
    <w:rsid w:val="77EA1E0E"/>
    <w:rsid w:val="791F0C22"/>
    <w:rsid w:val="79220EE9"/>
    <w:rsid w:val="792F6A65"/>
    <w:rsid w:val="79416B9B"/>
    <w:rsid w:val="79B25E17"/>
    <w:rsid w:val="7A0D129F"/>
    <w:rsid w:val="7B282674"/>
    <w:rsid w:val="7B4B6523"/>
    <w:rsid w:val="7BD234B6"/>
    <w:rsid w:val="7CA01150"/>
    <w:rsid w:val="7CB818CA"/>
    <w:rsid w:val="7D020E63"/>
    <w:rsid w:val="7E1639B0"/>
    <w:rsid w:val="7EB71D2B"/>
    <w:rsid w:val="7F1F5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15"/>
    <w:qFormat/>
    <w:uiPriority w:val="0"/>
    <w:pPr>
      <w:keepNext/>
      <w:keepLines/>
      <w:spacing w:before="340" w:after="330" w:line="578" w:lineRule="auto"/>
      <w:outlineLvl w:val="0"/>
    </w:pPr>
    <w:rPr>
      <w:rFonts w:eastAsia="黑体"/>
      <w:b/>
      <w:bCs/>
      <w:kern w:val="44"/>
      <w:sz w:val="32"/>
      <w:szCs w:val="44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ind w:left="420" w:leftChars="200"/>
    </w:pPr>
  </w:style>
  <w:style w:type="paragraph" w:styleId="4">
    <w:name w:val="Normal Indent"/>
    <w:basedOn w:val="1"/>
    <w:qFormat/>
    <w:uiPriority w:val="0"/>
    <w:pPr>
      <w:wordWrap w:val="0"/>
      <w:ind w:left="3400"/>
      <w:jc w:val="both"/>
    </w:pPr>
    <w:rPr>
      <w:sz w:val="21"/>
      <w:lang w:val="en-US" w:eastAsia="zh-CN" w:bidi="ar-SA"/>
    </w:rPr>
  </w:style>
  <w:style w:type="paragraph" w:styleId="5">
    <w:name w:val="Body Text"/>
    <w:basedOn w:val="1"/>
    <w:qFormat/>
    <w:uiPriority w:val="0"/>
    <w:rPr>
      <w:rFonts w:ascii="Times New Roman" w:hAnsi="Times New Roman" w:eastAsia="宋体" w:cs="Times New Roman"/>
      <w:szCs w:val="20"/>
    </w:rPr>
  </w:style>
  <w:style w:type="paragraph" w:styleId="6">
    <w:name w:val="Date"/>
    <w:basedOn w:val="1"/>
    <w:next w:val="1"/>
    <w:link w:val="16"/>
    <w:semiHidden/>
    <w:unhideWhenUsed/>
    <w:qFormat/>
    <w:uiPriority w:val="99"/>
    <w:pPr>
      <w:ind w:left="100" w:leftChars="2500"/>
    </w:pPr>
  </w:style>
  <w:style w:type="paragraph" w:styleId="7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10">
    <w:name w:val="Body Text First Indent 2"/>
    <w:basedOn w:val="2"/>
    <w:qFormat/>
    <w:uiPriority w:val="0"/>
    <w:pPr>
      <w:ind w:firstLine="420" w:firstLineChars="200"/>
    </w:pPr>
  </w:style>
  <w:style w:type="table" w:styleId="12">
    <w:name w:val="Table Grid"/>
    <w:basedOn w:val="1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4">
    <w:name w:val="Strong"/>
    <w:basedOn w:val="13"/>
    <w:qFormat/>
    <w:uiPriority w:val="22"/>
    <w:rPr>
      <w:b/>
      <w:bCs/>
    </w:rPr>
  </w:style>
  <w:style w:type="character" w:customStyle="1" w:styleId="15">
    <w:name w:val="标题 1 Char"/>
    <w:basedOn w:val="13"/>
    <w:link w:val="3"/>
    <w:qFormat/>
    <w:uiPriority w:val="0"/>
    <w:rPr>
      <w:rFonts w:ascii="Times New Roman" w:hAnsi="Times New Roman" w:eastAsia="黑体" w:cs="Times New Roman"/>
      <w:b/>
      <w:bCs/>
      <w:kern w:val="44"/>
      <w:sz w:val="32"/>
      <w:szCs w:val="44"/>
    </w:rPr>
  </w:style>
  <w:style w:type="character" w:customStyle="1" w:styleId="16">
    <w:name w:val="日期 Char"/>
    <w:basedOn w:val="13"/>
    <w:link w:val="6"/>
    <w:semiHidden/>
    <w:qFormat/>
    <w:uiPriority w:val="99"/>
    <w:rPr>
      <w:rFonts w:ascii="Times New Roman" w:hAnsi="Times New Roman" w:eastAsia="宋体" w:cs="Times New Roman"/>
      <w:szCs w:val="24"/>
    </w:rPr>
  </w:style>
  <w:style w:type="paragraph" w:styleId="17">
    <w:name w:val="List Paragraph"/>
    <w:basedOn w:val="1"/>
    <w:qFormat/>
    <w:uiPriority w:val="34"/>
    <w:pPr>
      <w:ind w:firstLine="420" w:firstLineChars="200"/>
    </w:pPr>
  </w:style>
  <w:style w:type="character" w:customStyle="1" w:styleId="18">
    <w:name w:val="font21"/>
    <w:qFormat/>
    <w:uiPriority w:val="99"/>
    <w:rPr>
      <w:rFonts w:ascii="宋体" w:hAnsi="宋体" w:eastAsia="宋体"/>
      <w:color w:val="000000"/>
      <w:sz w:val="20"/>
      <w:u w:val="none"/>
    </w:rPr>
  </w:style>
  <w:style w:type="paragraph" w:customStyle="1" w:styleId="19">
    <w:name w:val="null3"/>
    <w:qFormat/>
    <w:uiPriority w:val="0"/>
    <w:rPr>
      <w:rFonts w:hint="eastAsia" w:ascii="Calibri" w:hAnsi="Calibri" w:eastAsia="宋体" w:cs="Times New Roman"/>
      <w:lang w:val="en-US" w:eastAsia="zh-Han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12</Pages>
  <Words>1912</Words>
  <Characters>2077</Characters>
  <Lines>24</Lines>
  <Paragraphs>7</Paragraphs>
  <TotalTime>1</TotalTime>
  <ScaleCrop>false</ScaleCrop>
  <LinksUpToDate>false</LinksUpToDate>
  <CharactersWithSpaces>2374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2024-10-16T06:44:00Z</dcterms:created>
  <dc:creator>Administrator</dc:creator>
  <cp:lastModifiedBy>余思源</cp:lastModifiedBy>
  <dcterms:modified xsi:type="dcterms:W3CDTF">2026-08-23T09:41:25Z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  <property fmtid="{D5CDD505-2E9C-101B-9397-08002B2CF9AE}" pid="3" name="ICV">
    <vt:lpwstr>76B768E4F9334AE9878BA700A148410A_13</vt:lpwstr>
  </property>
  <property fmtid="{D5CDD505-2E9C-101B-9397-08002B2CF9AE}" pid="4" name="KSOTemplateDocerSaveRecord">
    <vt:lpwstr>eyJoZGlkIjoiODhiYTNiOGYzNjBjYWJlNGY4ZTU4MTAxN2VlMmQ5MWMiLCJ1c2VySWQiOiIyNTk5ODk3NTcifQ==</vt:lpwstr>
  </property>
</Properties>
</file>