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C854B">
      <w:pPr>
        <w:numPr>
          <w:ilvl w:val="0"/>
          <w:numId w:val="0"/>
        </w:numPr>
        <w:spacing w:line="240" w:lineRule="auto"/>
        <w:jc w:val="left"/>
        <w:outlineLvl w:val="0"/>
        <w:rPr>
          <w:rFonts w:hint="default" w:eastAsia="仿宋"/>
          <w:color w:val="auto"/>
          <w:sz w:val="18"/>
          <w:szCs w:val="21"/>
          <w:lang w:val="en-US" w:eastAsia="zh-CN"/>
        </w:rPr>
      </w:pPr>
      <w:r>
        <w:rPr>
          <w:rFonts w:hint="eastAsia" w:ascii="仿宋" w:hAnsi="仿宋" w:eastAsia="仿宋" w:cs="宋体"/>
          <w:b/>
          <w:bCs/>
          <w:color w:val="auto"/>
          <w:sz w:val="24"/>
          <w:szCs w:val="24"/>
          <w:lang w:val="en-US" w:eastAsia="zh-CN"/>
        </w:rPr>
        <w:t>一</w:t>
      </w:r>
      <w:r>
        <w:rPr>
          <w:rFonts w:hint="eastAsia" w:ascii="仿宋" w:hAnsi="仿宋" w:eastAsia="仿宋"/>
          <w:b/>
          <w:bCs/>
          <w:color w:val="auto"/>
          <w:sz w:val="24"/>
          <w:szCs w:val="24"/>
          <w:lang w:val="en-US" w:eastAsia="zh-CN"/>
        </w:rPr>
        <w:t>、服务</w:t>
      </w:r>
      <w:r>
        <w:rPr>
          <w:rFonts w:hint="eastAsia" w:ascii="仿宋" w:hAnsi="仿宋" w:eastAsia="仿宋"/>
          <w:b/>
          <w:bCs/>
          <w:color w:val="auto"/>
          <w:sz w:val="24"/>
          <w:szCs w:val="24"/>
        </w:rPr>
        <w:t>内容</w:t>
      </w:r>
      <w:r>
        <w:rPr>
          <w:rFonts w:hint="eastAsia" w:ascii="仿宋" w:hAnsi="仿宋" w:eastAsia="仿宋"/>
          <w:b/>
          <w:bCs/>
          <w:color w:val="auto"/>
          <w:sz w:val="24"/>
          <w:szCs w:val="24"/>
          <w:lang w:val="en-US" w:eastAsia="zh-CN"/>
        </w:rPr>
        <w:t>及技术要求</w:t>
      </w:r>
    </w:p>
    <w:p w14:paraId="41DA3EE6">
      <w:pPr>
        <w:spacing w:line="240" w:lineRule="auto"/>
        <w:rPr>
          <w:rFonts w:hint="eastAsia" w:ascii="仿宋" w:hAnsi="仿宋" w:eastAsia="仿宋" w:cs="宋体"/>
          <w:b/>
          <w:bCs/>
          <w:color w:val="auto"/>
          <w:kern w:val="2"/>
          <w:sz w:val="24"/>
          <w:szCs w:val="24"/>
          <w:lang w:val="en-US" w:eastAsia="zh-CN" w:bidi="ar-SA"/>
        </w:rPr>
      </w:pPr>
      <w:r>
        <w:rPr>
          <w:rFonts w:hint="eastAsia" w:ascii="仿宋" w:hAnsi="仿宋" w:eastAsia="仿宋" w:cs="宋体"/>
          <w:b/>
          <w:bCs/>
          <w:color w:val="auto"/>
          <w:kern w:val="2"/>
          <w:sz w:val="24"/>
          <w:szCs w:val="24"/>
          <w:lang w:val="en-US" w:eastAsia="zh-CN" w:bidi="ar-SA"/>
        </w:rPr>
        <w:t>（一）教学质量数据采集平台服务</w:t>
      </w:r>
    </w:p>
    <w:p w14:paraId="1784DCE3">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1.性能与技术要求</w:t>
      </w:r>
    </w:p>
    <w:p w14:paraId="14BA937A">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①系统嵌入 AI 智能适配引擎，支持答题卡设计、试卷批阅等全程操作无插件，适配各类使用场景。</w:t>
      </w:r>
    </w:p>
    <w:p w14:paraId="7E812BD5">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②支持各种浏览器访问，包括：IE8及以上浏览器、火狐浏览器、谷歌浏览器、360浏览器等。</w:t>
      </w:r>
    </w:p>
    <w:p w14:paraId="42F26615">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③支持多终端访问，包括PC/Pad/平板/智能手机等。</w:t>
      </w:r>
    </w:p>
    <w:p w14:paraId="430DEF4C">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④要求兼容多种扫描仪品牌，方便选择备用。</w:t>
      </w:r>
    </w:p>
    <w:p w14:paraId="1E6FD962">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⑤并发支持同时在线批阅人数达3500人以上。</w:t>
      </w:r>
    </w:p>
    <w:p w14:paraId="5EEC0BCA">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⑥支持教学质量诊断评分、成绩与统计分析一体化，无需进行数据导入导出操作。</w:t>
      </w:r>
    </w:p>
    <w:p w14:paraId="70324306">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⑦教学质量诊断评分流程管理、答题卡设计、试卷批阅采用纯B/S结构实现，浏览器操作无需任何插件。数据统计分析应用采用交互式报表技术，方便用户数据查看参数选择。大型统考、联考、校内教学质量诊断的试卷批阅流程管理、数据统计分析同一平台实现，无需多服务器部署多个平台。</w:t>
      </w:r>
    </w:p>
    <w:p w14:paraId="518E592A">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2.答题卡制作</w:t>
      </w:r>
    </w:p>
    <w:p w14:paraId="708A36DD">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依托 AI 可视化设计引擎，实现所见即所得的在线答题卡设计：支持客观题、主观题、选做题、作文题等多种题型，满足不同教学质量诊断科目的题型需求；支持选择题的横向、竖向排版方式；提供A3两栏、A3三栏、A4、B4两栏、B4三栏等多种打印纸张类型的设置；支持教学质量诊断设置功能；支持缺考标示的设置功能；支持一张答题卡，正反两个科目；支持答题卡卡头设置，用户可以自由设置“条形码”区域、“准考证号”涂抹区域，以及A、B卷划分区域，方便选择使用。</w:t>
      </w:r>
    </w:p>
    <w:p w14:paraId="046091CF">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答题卡模板管理功能提供对学校各个科目下的答题卡模板的统一管理，通过“复制”答题卡模板的功能，实现答题卡的复用，方便答题卡设计工作。</w:t>
      </w:r>
    </w:p>
    <w:p w14:paraId="41B24F05">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①支持在线网页设计答题卡，多浏览器访问，无需安装任何插件。</w:t>
      </w:r>
    </w:p>
    <w:p w14:paraId="62879277">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②支持各校共享答题卡模板，支持答题卡模板的导入导出。</w:t>
      </w:r>
    </w:p>
    <w:p w14:paraId="33215E65">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③准考证号支持12位，可灵活设置。</w:t>
      </w:r>
    </w:p>
    <w:p w14:paraId="64671B3E">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 xml:space="preserve">④网页设计答题卡支持直接印刷扫描，应用于教学质量诊断，无需进行裁切主客观题区域、题目信息等工作。 </w:t>
      </w:r>
    </w:p>
    <w:p w14:paraId="06ACFB3A">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⑤支持网上批阅和先阅后扫两种答题卡模式。</w:t>
      </w:r>
    </w:p>
    <w:p w14:paraId="67583DCB">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⑥兼容第三方答题卡，包括题卡一体的答题卡。</w:t>
      </w:r>
    </w:p>
    <w:p w14:paraId="4826B09D">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⑦答题卡编辑时支持所见即所得，以便编辑时能充分考虑到答题卡的全貌。答题卡支持客观题与主观题混排，不需要同一题型排在一起，支持跨题型任意调整试题或同一题型拆分到不同区域；（须提供相关功能演示视频佐证）</w:t>
      </w:r>
    </w:p>
    <w:p w14:paraId="61261A62">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3.答题卡扫描（AI 智能识别）</w:t>
      </w:r>
    </w:p>
    <w:p w14:paraId="69D86B29">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支持合科答题卡（不同科目在一张答题卡正反两面）通过一张条形码，一次扫描操作即可入库。答题卡只要是60g以上的普通答题纸（日常办公用纸为70-75克）即可满足扫描要求。印刷方式采用胶印、速印均可，一般的速印机就可以完成。扫描过程可以进行实时监控答题卡扫描进度，可选择按扫描点、学校、科目监控正常卡数量、缺考卡数量、错误考号数量等方式。扫描的同时，答题卡图片自动提交到服务器，实现即时扫描即时提交，保证扫描速度。主观题部分切割成小图片，供教师进行网上批阅。</w:t>
      </w:r>
    </w:p>
    <w:p w14:paraId="6C676F3D">
      <w:pPr>
        <w:spacing w:line="240" w:lineRule="auto"/>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系统兼容各种来源的网上批阅答题卡，例如：统考联考统一下发的答题卡、其他厂商编制的答题卡）。通过扫描客户端，平台采集答题卡识别的各种参数，实现答题卡的兼容问题。</w:t>
      </w:r>
    </w:p>
    <w:p w14:paraId="338DDA79">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①支持合科诊断：不同科目在一张答题卡的正反两面，一张条形码，一次扫描入库。</w:t>
      </w:r>
    </w:p>
    <w:p w14:paraId="5C7E9F8F">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②支持无定标点识别答题卡上无需特殊的定标点作为识别依据，通过圈文字的方式进行模糊匹配，实现对答题卡上的准考证号、选择题等进行精准识别。</w:t>
      </w:r>
    </w:p>
    <w:p w14:paraId="729DBB2B">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③支持多张卡扫描识别。</w:t>
      </w:r>
    </w:p>
    <w:p w14:paraId="6FDF4EB7">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④支持实时监控答题卡扫描进度，可选择按学校、科目监控正常卡数量、缺考卡数量、错误考号数量等方式。</w:t>
      </w:r>
    </w:p>
    <w:p w14:paraId="6833F662">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⑤支持AB卷裁切与识别。</w:t>
      </w:r>
    </w:p>
    <w:p w14:paraId="2CE95541">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⑥大型教学质量诊断支持扫描点扫描，无需集中扫描，各自或就近扫描点扫描，并按扫描点进行后续错误考号等异常处理和扫描点监控等。</w:t>
      </w:r>
    </w:p>
    <w:p w14:paraId="239D1C3D">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⑦支持60g以上普通答题纸，并保证高精准度的识别。</w:t>
      </w:r>
    </w:p>
    <w:p w14:paraId="11A64EF1">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⑧支持网上批阅和先阅后扫两种模式识别。</w:t>
      </w:r>
    </w:p>
    <w:p w14:paraId="66A56FBD">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⑨支持脱机扫描，即扫描答题卡图片后，统一上传，系统自动完成识别工作。</w:t>
      </w:r>
    </w:p>
    <w:p w14:paraId="4D731A94">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⑩扫描客户端支持直接处理异常：考号错误、图像异常、缺考、选做题和客观题异常。</w:t>
      </w:r>
    </w:p>
    <w:p w14:paraId="4E549EC3">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⑪可支持无限制个扫描点、多种型号扫描仪同时扫描上传。</w:t>
      </w:r>
    </w:p>
    <w:p w14:paraId="2CCC8EE2">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⑫可支持各扫描点独立监控答题卡扫描数量，并可以处理本扫描点的异常试卷。</w:t>
      </w:r>
    </w:p>
    <w:p w14:paraId="3C2A5975">
      <w:pPr>
        <w:spacing w:line="240" w:lineRule="auto"/>
        <w:ind w:firstLine="480" w:firstLineChars="200"/>
        <w:rPr>
          <w:rFonts w:hint="default"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4.主观题批阅</w:t>
      </w:r>
    </w:p>
    <w:p w14:paraId="2FCCC677">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提供教师登录系统后进行主观题网上批阅的功能。包括主观题批阅、批注、回评、典型试卷设置、查看已批阅学生的平均分以及对教师个人已阅试卷的记录等功能。</w:t>
      </w:r>
    </w:p>
    <w:p w14:paraId="61D80C85">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①支持各种浏览器（IE8及以上，firefox，google chrome，各种以IE8为内核的浏览器），各种终端设备（电脑，手机，平板等网络终端）进行网上批阅。教师可以自主选择批阅方式，系统提供一键给分，给分板给分，批注给分多种评卷方式。</w:t>
      </w:r>
    </w:p>
    <w:p w14:paraId="5F887693">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②支持在批阅过程中动态调整批阅任务量。</w:t>
      </w:r>
    </w:p>
    <w:p w14:paraId="6EDDA9A8">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③支持教师每次教学质量诊断独立账号和固定账号两种方式。</w:t>
      </w:r>
    </w:p>
    <w:p w14:paraId="6B713D39">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④支持采分点设置，提高批阅效率的同时，保证教师给分的有效性。</w:t>
      </w:r>
    </w:p>
    <w:p w14:paraId="2A51F71B">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⑤支持全科填空题一次性批改多个学生的作答，加快老师阅卷效率，数量可以自己设置。（须提供相关功能演示视频佐证）</w:t>
      </w:r>
    </w:p>
    <w:p w14:paraId="02039C4F">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⑥支持批量指定到某题或手动处理选做题未涂抹答题卡。</w:t>
      </w:r>
    </w:p>
    <w:p w14:paraId="4D978901">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⑦支持小题分、对错号、文字等各种批注，并可保留批阅痕迹；支持即可保护教师信息，又可做到有据可查。</w:t>
      </w:r>
    </w:p>
    <w:p w14:paraId="2CA95EF9">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⑧支持灵活分配用户权限，各级教务用户、统计权限、教学质量诊断分工权限（科目分工、小题分工）等。支持限制批阅组教师只能查看或管理所在组的数据。</w:t>
      </w:r>
    </w:p>
    <w:p w14:paraId="474BA8F3">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⑨批阅质量监控：给分分布、抽查、双评监控、批阅质量列表。</w:t>
      </w:r>
    </w:p>
    <w:p w14:paraId="0B3E9A2A">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⑩支持诊断、科目、题目不同角度的权限分配。</w:t>
      </w:r>
    </w:p>
    <w:p w14:paraId="3E440C47">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⑪支持监控每个科目、每道小题的平均批阅时间、题目平均分、完成量。</w:t>
      </w:r>
    </w:p>
    <w:p w14:paraId="5A09B959">
      <w:pPr>
        <w:spacing w:line="240" w:lineRule="auto"/>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5.教学质量诊断流程管理</w:t>
      </w:r>
    </w:p>
    <w:p w14:paraId="04109988">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可以进行联考和校考两种不同诊断规模的流程管理。满足核心功能如下：</w:t>
      </w:r>
    </w:p>
    <w:p w14:paraId="15D80CEF">
      <w:pPr>
        <w:spacing w:line="240" w:lineRule="auto"/>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教学质量诊断管理：包括创建、修改、删除，关闭教学质量诊断等。</w:t>
      </w:r>
    </w:p>
    <w:p w14:paraId="2FD5573C">
      <w:pPr>
        <w:spacing w:line="240" w:lineRule="auto"/>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考生管理：提供批量导入考生，单个添加考生，批量修改考生、清除考生等多种方便的考生管理功能。</w:t>
      </w:r>
    </w:p>
    <w:p w14:paraId="002F8C76">
      <w:pPr>
        <w:spacing w:line="240" w:lineRule="auto"/>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标准答案：为各科试题扫描设置标准答案。</w:t>
      </w:r>
    </w:p>
    <w:p w14:paraId="0C8063BE">
      <w:pPr>
        <w:spacing w:line="240" w:lineRule="auto"/>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扫描监控：提供对答题卡扫描进度的监控功能。</w:t>
      </w:r>
    </w:p>
    <w:p w14:paraId="1455B6AE">
      <w:pPr>
        <w:spacing w:line="240" w:lineRule="auto"/>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监控批阅：可以设置批阅的开启与关闭，同时监控主观题网上批阅进度，包括整体进度、各科目批阅进度、个人进度；监控主观题批阅质量，包括每个教师批阅数量及质量，可以对教师批阅情况进行抽查。</w:t>
      </w:r>
    </w:p>
    <w:p w14:paraId="4841830C">
      <w:pPr>
        <w:spacing w:line="240" w:lineRule="auto"/>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分工管理：可以实现对教学质量诊断分工以及批阅分工进行设置，实现对教学质量诊断任务以及批阅任务分工上的统一管理。</w:t>
      </w:r>
    </w:p>
    <w:p w14:paraId="192C492A">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①支持客观题标准答案得分灵活设置，任意组合任意分数。</w:t>
      </w:r>
    </w:p>
    <w:p w14:paraId="6C92D564">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②先阅后扫和网上批阅，一次教学质量诊断支持不同科目混合使用，整体自动出统计分析。</w:t>
      </w:r>
    </w:p>
    <w:p w14:paraId="6472F0DF">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③流程式教学质量诊断管理，对教学质量诊断过程要求的必要步骤逐个列出提醒。</w:t>
      </w:r>
    </w:p>
    <w:p w14:paraId="1CB93ACC">
      <w:pPr>
        <w:spacing w:line="240" w:lineRule="auto"/>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6.教学质量诊断统计分析</w:t>
      </w:r>
    </w:p>
    <w:p w14:paraId="2533D1B7">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系统统计分析支持自主定义各项参数标准，比如三率、前N名、统计区间等，为方便文件流转需要，支持所有统计分析内容一键导出。支持合科统计和拆科统计，理综可拆分为物化生，生成单科统计。支持扣掉部分学生不参与统计，包括固定人数统计和扣掉学生的总分或单科不参与统计，支持批量导入。支持区域统筹，区域分析按照全部学生进行，学校分析按照在籍学生进行对比。支持前N名、优秀率等指标灵活设置。生成答题卡图片支持还原批注。</w:t>
      </w:r>
    </w:p>
    <w:p w14:paraId="47EF3569">
      <w:pPr>
        <w:spacing w:line="240" w:lineRule="auto"/>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 xml:space="preserve">学校分析： </w:t>
      </w:r>
    </w:p>
    <w:p w14:paraId="351ABCA2">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总分或学科分布图：总分、详细分段分布、累计分布、频率分布图对分数分布的状态进行了形象的描述。成绩榜、等第成绩榜。成绩条：支持导出全部考生成绩条，支持是否显示排名的控制。校内教学质量诊断支持一科结束后即可生成单科统计，方便及时试卷讲评。总分及单科各项指标综合对比：最高分、最低分、平均分、离均差、离均差率，高分率等指标分析。总分及单科多维指标对比图：用于对比各班，优秀、良好、及格、不及格，各等级学生及分布情况。多维度等级指标支持灵活自定义。总分及单科各校分数段人数对比：包括分数段人数和累计人数。分数段人数支持灵活自定义。总分及单科前N名人数对比，前N名支持灵活自定义。学生各科、每到试题的答题情况，学生的得分与平均分对比等。对各班历次教学质量诊断的总分和单科进行关键指标跟踪分析，并以表格和图表形式进行展现：最高分与平均分，优秀率、及格率等、标准差与中位数、等第、前N名。对学生历次教学质量诊断的总分和单科进行排位分析：并以表格和图表形式进行展现，同时支持导出全部学生历次教学质量诊断成绩（一张表，包括班级、成绩、年级排名）。</w:t>
      </w:r>
    </w:p>
    <w:p w14:paraId="60D89E3D">
      <w:pPr>
        <w:pStyle w:val="2"/>
        <w:spacing w:line="240" w:lineRule="auto"/>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支持一键导出学生历次成绩，包括成绩和排名。</w:t>
      </w:r>
    </w:p>
    <w:p w14:paraId="6BE323D8">
      <w:pPr>
        <w:pStyle w:val="2"/>
        <w:spacing w:line="240" w:lineRule="auto"/>
        <w:ind w:firstLine="482" w:firstLineChars="200"/>
        <w:rPr>
          <w:rFonts w:hint="default" w:ascii="仿宋" w:hAnsi="仿宋" w:eastAsia="仿宋" w:cs="宋体"/>
          <w:b/>
          <w:bCs/>
          <w:color w:val="auto"/>
          <w:kern w:val="2"/>
          <w:sz w:val="24"/>
          <w:szCs w:val="24"/>
          <w:lang w:val="en-US" w:eastAsia="zh-CN" w:bidi="ar-SA"/>
        </w:rPr>
      </w:pPr>
      <w:r>
        <w:rPr>
          <w:rFonts w:hint="eastAsia" w:ascii="仿宋" w:hAnsi="仿宋" w:eastAsia="仿宋" w:cs="宋体"/>
          <w:b/>
          <w:bCs/>
          <w:color w:val="auto"/>
          <w:kern w:val="2"/>
          <w:sz w:val="24"/>
          <w:szCs w:val="24"/>
          <w:lang w:val="en-US" w:eastAsia="zh-CN" w:bidi="ar-SA"/>
        </w:rPr>
        <w:t>（二）教学质量诊断分析与提升服务</w:t>
      </w:r>
    </w:p>
    <w:p w14:paraId="45CE1D62">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1、成绩汇总与报表：</w:t>
      </w:r>
    </w:p>
    <w:p w14:paraId="5F91BAE9">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①支持采购人自主调整并设置以下参数值：学校前X名、学校后X名、学校前X百分比、学校后X百分比、 年级前X名、年级后X名、年级前X百分比、年级后X百分比、优秀分占满分值的比率。</w:t>
      </w:r>
    </w:p>
    <w:p w14:paraId="476CCE92">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②成绩汇总时，支持对是否进行总分进位去除小数、缺考学生不计入、借读学生不计入、作弊学生不计入、零分学生不计入等选择；支持提供总分、各科得分、各科小题得分的端口给第三方进行分析。</w:t>
      </w:r>
    </w:p>
    <w:p w14:paraId="5995FBA6">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③系统自动生成总分汇总表、学科排名、学科平均分、学校学科基本表、综合排名等常用报表。</w:t>
      </w:r>
    </w:p>
    <w:p w14:paraId="26FA4255">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④系统自动生成客观题得分情况、主观题得分情况、各小题得分情况、客观题得分率、主观题得分率、各小题得分率、总分汇总表、综合教学质量诊断分析表、学科排名、学科平均分、小题分（小表）等基础报表。</w:t>
      </w:r>
    </w:p>
    <w:p w14:paraId="4AE68E21">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⑤系统自动生成班级前X名、两端分布表、各班成绩表、综合排名、班级前X名平均分、班级成绩分析等班级报表。</w:t>
      </w:r>
    </w:p>
    <w:p w14:paraId="3CC57214">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⑥系统自动生成年级某科或专业前X名、年级前X名各校分布、年级后X名各校分布、年级前百分比各校分布、年级后百分比各校分布、各校学科基本表、各校分数段、各校名次段、各校客观题正答率、各校小题平均分、各校小题得分率、各校客观题选中率、各小题分析报告等年级报表。</w:t>
      </w:r>
    </w:p>
    <w:p w14:paraId="4F028398">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⑦系统自动生成学校某科或专业前X名、学校前X名各班分布、学校后X名各班分布、学校前百分比各班分布、学校后百分比各班分布、学校学科基本表、学校优良中差表、学校学科质量分析表、各班分数段、各班名次段、各班客观题正答率、各班小题平均分、各班小题得分率、各班客观题选中率、学校各小题分析报告等学校报表。</w:t>
      </w:r>
    </w:p>
    <w:p w14:paraId="38D27307">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⑧系统自动生成分数段分析、名次段分析、综合指标、历次成绩分析等总分分析报表。</w:t>
      </w:r>
    </w:p>
    <w:p w14:paraId="41FA3AE9">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2、成绩查询：</w:t>
      </w:r>
    </w:p>
    <w:p w14:paraId="66F15790">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①支持学生或家长在微信公众号查询历次教学质量诊断的成绩得分详情，及未掌握知识点的题目分析查看。</w:t>
      </w:r>
    </w:p>
    <w:p w14:paraId="67148BD4">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②进退步分析：查看学生本次教学质量诊断的成绩的进退步情况、年级层次人数查看、丢分题的班级得分率、年段得分率、班级平均分、年段平均分的小题分析等。</w:t>
      </w:r>
    </w:p>
    <w:p w14:paraId="4F14FA68">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③试题诊断：可查看学生各科的作答电子试卷原卷及各科错题的图片和得分情况查看。</w:t>
      </w:r>
    </w:p>
    <w:p w14:paraId="3E792BD1">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④学霸答案：学生可以查看相同题目下的同年级学生的满分作答图片，自由切换多份优秀作答图片，供学生学习和借鉴。</w:t>
      </w:r>
    </w:p>
    <w:p w14:paraId="1922EB84">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3、班级学情：</w:t>
      </w:r>
    </w:p>
    <w:p w14:paraId="7C6E4561">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①学业总览：可查看本次教学质量诊断的班级最高分、最低分、平均分、优秀率、及格率以及年级总人数等教学质量诊断基本信息，还可分析成绩分档详情和学生大幅进步、大幅退步、年级前十名、年级后十名的学生名单。</w:t>
      </w:r>
    </w:p>
    <w:p w14:paraId="20C73D8E">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②试卷讲评：可查看班级教学质量诊断各科各个题目的图片及班级得分率、班级均分、年级均分、各小题的班级得分率区间筛选。</w:t>
      </w:r>
    </w:p>
    <w:p w14:paraId="484DE3FA">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③答题统计:可查看客观题各个选项的选择学生名单、选择比例、该题的知识点和解析，主观题可查看各个分数区间的作答学生名单及学生作答的电子图片，还可查看优秀作答试卷的电子图片及学生得分情况。</w:t>
      </w:r>
    </w:p>
    <w:p w14:paraId="41DFFF12">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④电子试卷原卷及分数水印图片还原，支持查看学生的作答的各个科目的扫描试卷图片及得分水印图片。</w:t>
      </w:r>
    </w:p>
    <w:p w14:paraId="267F8F5D">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⑤班级考点掌握详情：支持筛选班级得分率区间的题目及下载功能，还可查看各科各个题目各个知识点的班级掌握水平、年级掌握水平以及对应的题目题号。</w:t>
      </w:r>
    </w:p>
    <w:p w14:paraId="458262B7">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⑥班级学分：支持学校通过某次大型教学质量诊断的成绩情况评定和录入学生的基础班级学分以及录入未参加批阅的教学质量诊断科目如体育、美术等学科的学生成绩及评定和修改学生的学分。</w:t>
      </w:r>
    </w:p>
    <w:p w14:paraId="3E916C40">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4、校级学情：</w:t>
      </w:r>
    </w:p>
    <w:p w14:paraId="59C84DDB">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①班级成绩对比：可查看各个科目校级的平均分、优秀率、及格率、满分值、最高分、最低分、实考人数的班级对比详情。</w:t>
      </w:r>
    </w:p>
    <w:p w14:paraId="0895E44A">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②各班平均分的柱状图统计详情。</w:t>
      </w:r>
    </w:p>
    <w:p w14:paraId="2123F21E">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③各班各科的分数段人数区级的详细统计。</w:t>
      </w:r>
    </w:p>
    <w:p w14:paraId="62E3EEF1">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④各科目年段前x名的学生名单统计及详情。</w:t>
      </w:r>
    </w:p>
    <w:p w14:paraId="771622E4">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⑤各班总分分数段人数统计。</w:t>
      </w:r>
    </w:p>
    <w:p w14:paraId="62A1651C">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⑥全年级各科目知识点丢分统计小题分详细统计。</w:t>
      </w:r>
    </w:p>
    <w:p w14:paraId="67DCF3DC">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⑦各班各科前十名的学生名次分布情况。</w:t>
      </w:r>
    </w:p>
    <w:p w14:paraId="1A30CBAD">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⑧全年段各班各科学生的成绩详细汇总，包含学生各科成绩及校级排名和班级排名详情。</w:t>
      </w:r>
    </w:p>
    <w:p w14:paraId="2E095D33">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5、学情监测：</w:t>
      </w:r>
    </w:p>
    <w:p w14:paraId="5B78FD52">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①班级任课表：支持各个年级的任课表导入和展示功能。</w:t>
      </w:r>
    </w:p>
    <w:p w14:paraId="4A1A41C7">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②分层教学：学校可根据自身情况自定义分层教学科目和班级，系统根据学校的规则可生成分层教学对应的教学质量诊断成绩、任课教师及各类数据指标的对比分析和数据导出功能。</w:t>
      </w:r>
    </w:p>
    <w:p w14:paraId="2834F8B2">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③成绩汇总分析：支持教务处任意选择对比教学质量诊断场、对比科目、对比班级分析得出学生的对比成绩汇总表，可直接打印剪切发给学生作为教学质量诊断成绩单。</w:t>
      </w:r>
    </w:p>
    <w:p w14:paraId="1445F5B4">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④班级质量分析：支持教务处任意选择对比教学质量诊断场、对比科目、对比班级分析得出各个班级的班主任名字、参计人数、平均分、超均率、位次、对比教学质量诊断超均率，对比教学质量诊断的超均率位次、超均率位差、优秀率位次、优秀率位差、及格率位次、及格率位差、合格率位次、合格率位差、班主任名字或科任老师名字 等比对信息的统计和汇总。</w:t>
      </w:r>
    </w:p>
    <w:p w14:paraId="3C06D380">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⑤班级科目质量分析：根据各班的教学质量诊断情况，对班级各个科目进行详细的对比分析，包括各科目的最高分、最低分、均分、均分差、平均分位次、超均率位次、位差、优秀率位次、优秀率位差、及格率位次、及格率位差、合格率位次、合格率位差、班主任名字或科任老师名字等比对信息的统计和汇总。</w:t>
      </w:r>
    </w:p>
    <w:p w14:paraId="050B0DB6">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⑥教师质量分析：以教师为统计单位，根据各科任教老师的任教班级统计每位老师所教班级的教学质量诊断参计人数、平均分、超均率、位次、对比教学质量诊断超均率，对比教学质量诊断的超均率位次、超均率位差、优秀率位次、优秀率位差、及格率位次、及格率位差、合格率位次、合格率位差等比对信息的统计和汇总。</w:t>
      </w:r>
    </w:p>
    <w:p w14:paraId="5288EC7C">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⑦均分分析：可选择任意教学质量诊断场的各班各科的均分分析，包含参计人数、本次教学质量诊断均分、各班均分排名、Z分、极差、优秀率、及格率、合格率及班主任名字及各类图表对比分析。</w:t>
      </w:r>
    </w:p>
    <w:p w14:paraId="213E7924">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⑧各班历次教学质量诊断均分统计：详细展示各个年段各班各科历次教学质量诊断均分的对比情况。</w:t>
      </w:r>
    </w:p>
    <w:p w14:paraId="7BE1D580">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⑨历次教学质量诊断名次构成分析：针对各个年段下属的各个班级的优秀率、及格率、合格率的分析对比。</w:t>
      </w:r>
    </w:p>
    <w:p w14:paraId="79F0B671">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⑩分数段分析：针对各个年段的所有班级的班级分数段人数对比及分数段图表。</w:t>
      </w:r>
    </w:p>
    <w:p w14:paraId="692B747B">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⑪高分段分析：针对各年段的所有班级的高分段人数对比，年段前10名、前50名、前100名人数比对，以及单科前10名人数对比及图表分析。</w:t>
      </w:r>
    </w:p>
    <w:p w14:paraId="0B9C22A6">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⑫优差生名单：可自定义查询统计历次教学质量诊断各科及总分年段前x名或后x名的考生名单及各科成绩详情。</w:t>
      </w:r>
    </w:p>
    <w:p w14:paraId="0DE2276D">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⑬进步名次查询：支持教务查询调取任意教学质量诊断的历次教学质量诊断成绩及情况。</w:t>
      </w:r>
    </w:p>
    <w:p w14:paraId="68FBE36E">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6、成绩分析及报表下载统计服务</w:t>
      </w:r>
    </w:p>
    <w:p w14:paraId="6282B2C3">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①学籍管理。</w:t>
      </w:r>
    </w:p>
    <w:p w14:paraId="5BFA12DC">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②教师管理，教师可通过不同权限的账号密码登录查询学生最新的及历次的三年内的各科成绩及统计分析报表。</w:t>
      </w:r>
    </w:p>
    <w:p w14:paraId="1FCA92F6">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③市级联考学生成绩的录入和分析比较。</w:t>
      </w:r>
    </w:p>
    <w:p w14:paraId="05036C9F">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④教学质量多维度分析。</w:t>
      </w:r>
    </w:p>
    <w:p w14:paraId="26F8F002">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⑤历次教学质量诊断大数据分析对比。</w:t>
      </w:r>
    </w:p>
    <w:p w14:paraId="662F9152">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 xml:space="preserve"> 分层教学；需提供软件功能截图予以佐证</w:t>
      </w:r>
    </w:p>
    <w:p w14:paraId="3B7123FA">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⑦各科目均分对比。</w:t>
      </w:r>
    </w:p>
    <w:p w14:paraId="3E41E6C2">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⑧各科各分数段人数统计。</w:t>
      </w:r>
    </w:p>
    <w:p w14:paraId="1819A2BD">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⑨各班学生水平层次结构。</w:t>
      </w:r>
    </w:p>
    <w:p w14:paraId="4F2A6578">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⑩高分段培优分析。</w:t>
      </w:r>
    </w:p>
    <w:p w14:paraId="7EB78904">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⑪班级整体教学质量诊断各项指标。</w:t>
      </w:r>
    </w:p>
    <w:p w14:paraId="652186DD">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⑫关注学生个体。</w:t>
      </w:r>
    </w:p>
    <w:p w14:paraId="7313B82B">
      <w:pPr>
        <w:pStyle w:val="2"/>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⑬数据报表下载。</w:t>
      </w:r>
    </w:p>
    <w:p w14:paraId="26FACAC0">
      <w:pPr>
        <w:keepNext w:val="0"/>
        <w:keepLines w:val="0"/>
        <w:widowControl/>
        <w:suppressLineNumbers w:val="0"/>
        <w:spacing w:line="240" w:lineRule="auto"/>
        <w:ind w:firstLine="440" w:firstLineChars="200"/>
        <w:jc w:val="left"/>
        <w:rPr>
          <w:rFonts w:hint="eastAsia" w:ascii="仿宋" w:hAnsi="仿宋" w:eastAsia="仿宋" w:cs="宋体"/>
          <w:color w:val="auto"/>
          <w:kern w:val="2"/>
          <w:sz w:val="24"/>
          <w:szCs w:val="24"/>
          <w:lang w:val="en-US" w:eastAsia="zh-CN" w:bidi="ar-SA"/>
        </w:rPr>
      </w:pPr>
      <w:r>
        <w:rPr>
          <w:rFonts w:ascii="PingFang SC" w:hAnsi="PingFang SC" w:eastAsia="PingFang SC" w:cs="PingFang SC"/>
          <w:i w:val="0"/>
          <w:iCs w:val="0"/>
          <w:caps w:val="0"/>
          <w:color w:val="auto"/>
          <w:spacing w:val="0"/>
          <w:kern w:val="0"/>
          <w:sz w:val="22"/>
          <w:szCs w:val="22"/>
          <w:shd w:val="clear" w:fill="FFFFFF"/>
          <w:lang w:val="en-US" w:eastAsia="zh-CN" w:bidi="ar"/>
        </w:rPr>
        <w:t>⑭</w:t>
      </w:r>
      <w:r>
        <w:rPr>
          <w:rFonts w:hint="eastAsia" w:ascii="仿宋" w:hAnsi="仿宋" w:eastAsia="仿宋" w:cs="宋体"/>
          <w:color w:val="auto"/>
          <w:kern w:val="2"/>
          <w:sz w:val="24"/>
          <w:szCs w:val="24"/>
          <w:lang w:val="en-US" w:eastAsia="zh-CN" w:bidi="ar-SA"/>
        </w:rPr>
        <w:t>区域对比及个性化定制服务等。</w:t>
      </w:r>
    </w:p>
    <w:p w14:paraId="389BE18B">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7、试卷讲评系统</w:t>
      </w:r>
    </w:p>
    <w:p w14:paraId="527E297E">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①学业总览：可查看本次教学质量诊断的班级最高分、最低分、平均分、优秀率、及格率以及年级总人数等教学质量诊断基本信息，还可分析成绩分档详情和学生大幅进步、大幅退步、年级前十名、年级后十名的学生名单；</w:t>
      </w:r>
    </w:p>
    <w:p w14:paraId="79006EF3">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②试卷讲评：可查看班级教学质量诊断各科各个题目的图片及班级得分率、班级均分、年级均分、各小题的班级得分率区间筛选；</w:t>
      </w:r>
    </w:p>
    <w:p w14:paraId="6435CF2B">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③答题统计:可查看客观题各个选项的选择学生名单、选择比例、该题的知识点和解析，主观题可查看各个分数区间的作答学生名单及学生作答的电子图片，还可查看优秀作答试卷的电子图片及学生得分情况；</w:t>
      </w:r>
    </w:p>
    <w:p w14:paraId="369BA282">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④电子试卷原卷及分数水印图片还原，支持查看学生的作答的各个科目的扫描试卷图片及得分水印图片；</w:t>
      </w:r>
    </w:p>
    <w:p w14:paraId="0AFD03EF">
      <w:pPr>
        <w:spacing w:line="240" w:lineRule="auto"/>
        <w:ind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⑤班级考点掌握详情：支持筛选班级得分率区间的题目及下载功能，还可查看各科各个题目各个知识点的班级掌握水平、年级掌握水平以及对应的题目题号；</w:t>
      </w:r>
    </w:p>
    <w:p w14:paraId="04AB415E">
      <w:pPr>
        <w:pStyle w:val="4"/>
        <w:spacing w:line="240" w:lineRule="auto"/>
        <w:ind w:left="0" w:leftChars="0" w:firstLine="480" w:firstLineChars="200"/>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⑥班级学分：支持学校通过某次大型教学质量诊断的成绩情况评定和录入学生的基础班级学分以及录入未参加批阅的教学质量诊断科目如体育、美术等学科的学生成绩及评定和修改学生的学分。</w:t>
      </w:r>
    </w:p>
    <w:p w14:paraId="6201FD44">
      <w:pPr>
        <w:spacing w:line="240" w:lineRule="auto"/>
        <w:ind w:firstLine="482" w:firstLineChars="200"/>
        <w:jc w:val="left"/>
        <w:outlineLvl w:val="0"/>
        <w:rPr>
          <w:color w:val="auto"/>
          <w:sz w:val="18"/>
          <w:szCs w:val="21"/>
        </w:rPr>
      </w:pPr>
      <w:r>
        <w:rPr>
          <w:rFonts w:hint="eastAsia" w:ascii="仿宋" w:hAnsi="仿宋" w:eastAsia="仿宋"/>
          <w:b/>
          <w:bCs/>
          <w:color w:val="auto"/>
          <w:sz w:val="24"/>
          <w:szCs w:val="24"/>
          <w:lang w:eastAsia="zh-CN"/>
        </w:rPr>
        <w:t>（</w:t>
      </w:r>
      <w:r>
        <w:rPr>
          <w:rFonts w:hint="eastAsia" w:ascii="仿宋" w:hAnsi="仿宋" w:eastAsia="仿宋"/>
          <w:b/>
          <w:bCs/>
          <w:color w:val="auto"/>
          <w:sz w:val="24"/>
          <w:szCs w:val="24"/>
          <w:lang w:val="en-US" w:eastAsia="zh-CN"/>
        </w:rPr>
        <w:t>三</w:t>
      </w:r>
      <w:r>
        <w:rPr>
          <w:rFonts w:hint="eastAsia" w:ascii="仿宋" w:hAnsi="仿宋" w:eastAsia="仿宋"/>
          <w:b/>
          <w:bCs/>
          <w:color w:val="auto"/>
          <w:sz w:val="24"/>
          <w:szCs w:val="24"/>
          <w:lang w:eastAsia="zh-CN"/>
        </w:rPr>
        <w:t>）</w:t>
      </w:r>
      <w:r>
        <w:rPr>
          <w:rFonts w:hint="eastAsia" w:ascii="仿宋" w:hAnsi="仿宋" w:eastAsia="仿宋"/>
          <w:b/>
          <w:bCs/>
          <w:color w:val="auto"/>
          <w:sz w:val="24"/>
          <w:szCs w:val="24"/>
          <w:lang w:val="en-US" w:eastAsia="zh-CN"/>
        </w:rPr>
        <w:t>其他</w:t>
      </w:r>
      <w:r>
        <w:rPr>
          <w:rFonts w:hint="eastAsia" w:ascii="仿宋" w:hAnsi="仿宋" w:eastAsia="仿宋"/>
          <w:b/>
          <w:bCs/>
          <w:color w:val="auto"/>
          <w:sz w:val="24"/>
          <w:szCs w:val="24"/>
        </w:rPr>
        <w:t>服务内容</w:t>
      </w:r>
    </w:p>
    <w:p w14:paraId="2598F2D5">
      <w:pPr>
        <w:spacing w:line="240" w:lineRule="auto"/>
        <w:ind w:firstLine="480" w:firstLineChars="200"/>
        <w:jc w:val="left"/>
        <w:rPr>
          <w:rFonts w:ascii="仿宋" w:hAnsi="仿宋" w:eastAsia="仿宋"/>
          <w:color w:val="auto"/>
          <w:sz w:val="24"/>
          <w:szCs w:val="24"/>
        </w:rPr>
      </w:pPr>
      <w:r>
        <w:rPr>
          <w:rFonts w:hint="eastAsia" w:ascii="仿宋" w:hAnsi="仿宋" w:eastAsia="仿宋"/>
          <w:color w:val="auto"/>
          <w:sz w:val="24"/>
          <w:szCs w:val="24"/>
        </w:rPr>
        <w:t>1.系统部署在云服务器，实现统一门户、统一用户及统一认证，使用期内，提供免费升级、更新、维护及远程技术支持服务；</w:t>
      </w:r>
    </w:p>
    <w:p w14:paraId="438EA78E">
      <w:pPr>
        <w:spacing w:line="240" w:lineRule="auto"/>
        <w:ind w:firstLine="480" w:firstLineChars="200"/>
        <w:jc w:val="left"/>
        <w:rPr>
          <w:rFonts w:ascii="仿宋" w:hAnsi="仿宋" w:eastAsia="仿宋"/>
          <w:color w:val="auto"/>
          <w:sz w:val="24"/>
          <w:szCs w:val="24"/>
        </w:rPr>
      </w:pPr>
      <w:r>
        <w:rPr>
          <w:rFonts w:hint="eastAsia" w:ascii="仿宋" w:hAnsi="仿宋" w:eastAsia="仿宋"/>
          <w:color w:val="auto"/>
          <w:sz w:val="24"/>
          <w:szCs w:val="24"/>
          <w:lang w:val="en-US" w:eastAsia="zh-CN"/>
        </w:rPr>
        <w:t>2</w:t>
      </w:r>
      <w:r>
        <w:rPr>
          <w:rFonts w:hint="eastAsia" w:ascii="仿宋" w:hAnsi="仿宋" w:eastAsia="仿宋"/>
          <w:color w:val="auto"/>
          <w:sz w:val="24"/>
          <w:szCs w:val="24"/>
        </w:rPr>
        <w:t>负责并完成基础数据的准备工作；</w:t>
      </w:r>
    </w:p>
    <w:p w14:paraId="09C42EF1">
      <w:pPr>
        <w:spacing w:line="240" w:lineRule="auto"/>
        <w:ind w:firstLine="480" w:firstLineChars="200"/>
        <w:jc w:val="left"/>
        <w:rPr>
          <w:rFonts w:ascii="仿宋" w:hAnsi="仿宋" w:eastAsia="仿宋"/>
          <w:color w:val="auto"/>
          <w:sz w:val="24"/>
          <w:szCs w:val="24"/>
        </w:rPr>
      </w:pPr>
      <w:r>
        <w:rPr>
          <w:rFonts w:hint="eastAsia" w:ascii="仿宋" w:hAnsi="仿宋" w:eastAsia="仿宋"/>
          <w:color w:val="auto"/>
          <w:sz w:val="24"/>
          <w:szCs w:val="24"/>
          <w:lang w:val="en-US" w:eastAsia="zh-CN"/>
        </w:rPr>
        <w:t>3</w:t>
      </w:r>
      <w:r>
        <w:rPr>
          <w:rFonts w:ascii="仿宋" w:hAnsi="仿宋" w:eastAsia="仿宋"/>
          <w:color w:val="auto"/>
          <w:sz w:val="24"/>
          <w:szCs w:val="24"/>
        </w:rPr>
        <w:t>.</w:t>
      </w:r>
      <w:r>
        <w:rPr>
          <w:rFonts w:hint="eastAsia" w:ascii="仿宋" w:hAnsi="仿宋" w:eastAsia="仿宋"/>
          <w:color w:val="auto"/>
          <w:sz w:val="24"/>
          <w:szCs w:val="24"/>
        </w:rPr>
        <w:t>负责并完成老师等相关人员的培训工作；</w:t>
      </w:r>
    </w:p>
    <w:p w14:paraId="6F4E9AB6">
      <w:pPr>
        <w:spacing w:line="240" w:lineRule="auto"/>
        <w:ind w:firstLine="480" w:firstLineChars="200"/>
        <w:jc w:val="left"/>
        <w:rPr>
          <w:rFonts w:hint="eastAsia" w:ascii="仿宋" w:hAnsi="仿宋" w:eastAsia="仿宋"/>
          <w:color w:val="auto"/>
          <w:sz w:val="24"/>
          <w:szCs w:val="24"/>
        </w:rPr>
      </w:pPr>
      <w:r>
        <w:rPr>
          <w:rFonts w:hint="eastAsia" w:ascii="仿宋" w:hAnsi="仿宋" w:eastAsia="仿宋"/>
          <w:color w:val="auto"/>
          <w:sz w:val="24"/>
          <w:szCs w:val="24"/>
          <w:lang w:val="en-US" w:eastAsia="zh-CN"/>
        </w:rPr>
        <w:t>4</w:t>
      </w:r>
      <w:r>
        <w:rPr>
          <w:rFonts w:hint="eastAsia" w:ascii="仿宋" w:hAnsi="仿宋" w:eastAsia="仿宋"/>
          <w:color w:val="auto"/>
          <w:sz w:val="24"/>
          <w:szCs w:val="24"/>
        </w:rPr>
        <w:t>.提供试卷批改后，通过扫描形成个性化报表，为教师教学分析及调整提供依据；</w:t>
      </w:r>
    </w:p>
    <w:p w14:paraId="1A43E2F4">
      <w:pPr>
        <w:pStyle w:val="6"/>
        <w:spacing w:after="0" w:line="240" w:lineRule="auto"/>
        <w:ind w:left="0" w:leftChars="0" w:firstLine="482" w:firstLineChars="200"/>
        <w:jc w:val="left"/>
        <w:outlineLvl w:val="0"/>
        <w:rPr>
          <w:rFonts w:hint="eastAsia" w:ascii="仿宋" w:hAnsi="仿宋" w:eastAsia="仿宋"/>
          <w:b/>
          <w:bCs/>
          <w:color w:val="auto"/>
          <w:sz w:val="24"/>
          <w:szCs w:val="24"/>
          <w:lang w:val="en-US" w:eastAsia="zh-CN"/>
        </w:rPr>
      </w:pPr>
      <w:bookmarkStart w:id="0" w:name="_GoBack"/>
      <w:bookmarkEnd w:id="0"/>
      <w:r>
        <w:rPr>
          <w:rFonts w:hint="eastAsia" w:ascii="仿宋" w:hAnsi="仿宋" w:eastAsia="仿宋"/>
          <w:b/>
          <w:bCs/>
          <w:color w:val="auto"/>
          <w:sz w:val="24"/>
          <w:szCs w:val="24"/>
          <w:lang w:val="en-US" w:eastAsia="zh-CN"/>
        </w:rPr>
        <w:t>二、质量保证</w:t>
      </w:r>
    </w:p>
    <w:p w14:paraId="61FDAB3C">
      <w:pPr>
        <w:spacing w:line="240" w:lineRule="auto"/>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人员要求：供应商拟投入本项目的服务团队人员应是熟悉职业教育，长期从事职业教育咨询服务工作，有完整的项目实施能力、服务能力及保障措施。开展服务前，需要提交工作人员清单和简介给采购人，经采购人认可确认后，方可开展工作，否则采购人可视为违约；且技术支持专家团队中，语文、数学、英语、思政四个学科需分别配备至少一名参与过福建省中等职业学校学业水平考试公共基础知识科目命题的专家，供应商须提供书面承诺及相关佐证资料。</w:t>
      </w:r>
    </w:p>
    <w:p w14:paraId="0957FF15">
      <w:pPr>
        <w:spacing w:line="240" w:lineRule="auto"/>
        <w:ind w:firstLine="480" w:firstLineChars="200"/>
        <w:jc w:val="left"/>
        <w:rPr>
          <w:rFonts w:hint="eastAsia" w:ascii="仿宋" w:hAnsi="仿宋" w:eastAsia="仿宋" w:cs="宋体"/>
          <w:color w:val="auto"/>
          <w:sz w:val="24"/>
          <w:szCs w:val="24"/>
          <w:lang w:val="en-US" w:eastAsia="zh-CN"/>
        </w:rPr>
      </w:pPr>
      <w:r>
        <w:rPr>
          <w:rFonts w:hint="eastAsia" w:ascii="仿宋" w:hAnsi="仿宋" w:eastAsia="仿宋" w:cs="宋体"/>
          <w:color w:val="auto"/>
          <w:sz w:val="24"/>
          <w:szCs w:val="24"/>
          <w:lang w:val="en-US" w:eastAsia="zh-CN"/>
        </w:rPr>
        <w:t>2.技术服务平台工具要求：供应商拟投入本项目的教学质量诊断批阅云平台需保证学校的数据安全和建设项目的保密性，并根据学校需要进行全过程服务。供应商须提供书面承诺，并提供本项目相关平台的软件著作权证书。</w:t>
      </w:r>
    </w:p>
    <w:p w14:paraId="525083C2">
      <w:pPr>
        <w:spacing w:line="240" w:lineRule="auto"/>
        <w:rPr>
          <w:color w:val="auto"/>
          <w:sz w:val="18"/>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ingFang SC">
    <w:altName w:val="宋体"/>
    <w:panose1 w:val="020B0400000000000000"/>
    <w:charset w:val="86"/>
    <w:family w:val="auto"/>
    <w:pitch w:val="default"/>
    <w:sig w:usb0="00000000" w:usb1="00000000" w:usb2="00000017"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73F09"/>
    <w:rsid w:val="014D4D61"/>
    <w:rsid w:val="0ADE652D"/>
    <w:rsid w:val="0FD83CA6"/>
    <w:rsid w:val="2E4D3F57"/>
    <w:rsid w:val="5F8D151B"/>
    <w:rsid w:val="7CC73F09"/>
    <w:rsid w:val="BDF7C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99"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List"/>
    <w:basedOn w:val="1"/>
    <w:semiHidden/>
    <w:qFormat/>
    <w:uiPriority w:val="99"/>
    <w:pPr>
      <w:ind w:left="200" w:hanging="200" w:hangingChars="200"/>
      <w:contextualSpacing/>
    </w:pPr>
  </w:style>
  <w:style w:type="paragraph" w:styleId="4">
    <w:name w:val="table of authorities"/>
    <w:basedOn w:val="1"/>
    <w:next w:val="1"/>
    <w:qFormat/>
    <w:uiPriority w:val="0"/>
    <w:pPr>
      <w:ind w:left="420" w:leftChars="200"/>
    </w:pPr>
    <w:rPr>
      <w:rFonts w:ascii="Times New Roman" w:hAnsi="Times New Roman" w:eastAsia="宋体" w:cs="Times New Roman"/>
      <w:szCs w:val="20"/>
    </w:rPr>
  </w:style>
  <w:style w:type="paragraph" w:styleId="5">
    <w:name w:val="Body Text Indent"/>
    <w:basedOn w:val="1"/>
    <w:qFormat/>
    <w:uiPriority w:val="0"/>
    <w:pPr>
      <w:spacing w:after="120"/>
      <w:ind w:left="420" w:leftChars="200"/>
    </w:pPr>
  </w:style>
  <w:style w:type="paragraph" w:styleId="6">
    <w:name w:val="Body Text First Indent 2"/>
    <w:basedOn w:val="5"/>
    <w:next w:val="1"/>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6929</Words>
  <Characters>6997</Characters>
  <Lines>0</Lines>
  <Paragraphs>0</Paragraphs>
  <TotalTime>2</TotalTime>
  <ScaleCrop>false</ScaleCrop>
  <LinksUpToDate>false</LinksUpToDate>
  <CharactersWithSpaces>7008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2026-01-15T10:13:00Z</dcterms:created>
  <dc:creator>陈芬</dc:creator>
  <cp:lastModifiedBy>余思源</cp:lastModifiedBy>
  <dcterms:modified xsi:type="dcterms:W3CDTF">2026-01-19T08:28:26Z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F0E4A21470837DE1624D68699F6A5183_41</vt:lpwstr>
  </property>
  <property fmtid="{D5CDD505-2E9C-101B-9397-08002B2CF9AE}" pid="4" name="KSOTemplateDocerSaveRecord">
    <vt:lpwstr>eyJoZGlkIjoiM2UyNWU1NTc2NDA5OGRkOTI1ZGFhOGY3NDI1ODc5MTUiLCJ1c2VySWQiOiIyNTk5ODk3NTcifQ==</vt:lpwstr>
  </property>
</Properties>
</file>